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9EFF7"/>
  <w:body>
    <w:tbl>
      <w:tblPr>
        <w:tblpPr w:leftFromText="180" w:rightFromText="180" w:vertAnchor="page" w:horzAnchor="page" w:tblpX="649" w:tblpY="16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0"/>
        <w:gridCol w:w="1222"/>
        <w:gridCol w:w="1222"/>
        <w:gridCol w:w="1222"/>
        <w:gridCol w:w="1222"/>
        <w:gridCol w:w="1222"/>
        <w:gridCol w:w="1222"/>
      </w:tblGrid>
      <w:tr w:rsidR="00564721" w:rsidRPr="00B54CFE" w:rsidTr="00E01B26">
        <w:trPr>
          <w:trHeight w:val="317"/>
        </w:trPr>
        <w:tc>
          <w:tcPr>
            <w:tcW w:w="5000" w:type="pct"/>
            <w:gridSpan w:val="7"/>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center"/>
              <w:rPr>
                <w:rFonts w:ascii="Times New Roman" w:hAnsi="Times New Roman" w:cs="Times New Roman"/>
                <w:b/>
                <w:bCs/>
                <w:sz w:val="32"/>
                <w:szCs w:val="32"/>
              </w:rPr>
            </w:pPr>
            <w:bookmarkStart w:id="0" w:name="_GoBack"/>
            <w:bookmarkEnd w:id="0"/>
            <w:r w:rsidRPr="00B54CFE">
              <w:rPr>
                <w:rFonts w:ascii="Times New Roman" w:hAnsi="Times New Roman" w:cs="Times New Roman"/>
                <w:b/>
                <w:bCs/>
                <w:sz w:val="32"/>
                <w:szCs w:val="32"/>
              </w:rPr>
              <w:t>ΜΗ ΤΕΧΝΙΚΗ ΠΕΡΙΛΗΨΗ ΠΡΩΤΟΚΟΛΛΟΥ</w:t>
            </w:r>
          </w:p>
          <w:p w:rsidR="00564721" w:rsidRPr="00B54CFE" w:rsidRDefault="00564721" w:rsidP="00E01B26">
            <w:pPr>
              <w:jc w:val="center"/>
              <w:rPr>
                <w:rFonts w:ascii="Times New Roman" w:hAnsi="Times New Roman" w:cs="Times New Roman"/>
                <w:b/>
                <w:bCs/>
                <w:sz w:val="18"/>
                <w:szCs w:val="18"/>
              </w:rPr>
            </w:pPr>
          </w:p>
          <w:p w:rsidR="00564721" w:rsidRPr="00B54CFE" w:rsidRDefault="00564721" w:rsidP="00E01B26">
            <w:pPr>
              <w:rPr>
                <w:rFonts w:ascii="Times New Roman" w:hAnsi="Times New Roman" w:cs="Times New Roman"/>
                <w:i/>
                <w:sz w:val="18"/>
                <w:szCs w:val="18"/>
              </w:rPr>
            </w:pPr>
            <w:r w:rsidRPr="00B54CFE">
              <w:rPr>
                <w:rFonts w:ascii="Times New Roman" w:hAnsi="Times New Roman" w:cs="Times New Roman"/>
                <w:i/>
                <w:sz w:val="18"/>
                <w:szCs w:val="18"/>
              </w:rPr>
              <w:t xml:space="preserve">(Σύμφωνα με το άρθρο 42  του ΠΔ 56/2013, συμπληρώστε σε απλή γλώσσα και </w:t>
            </w:r>
            <w:r w:rsidRPr="00B54CFE">
              <w:rPr>
                <w:rFonts w:ascii="Times New Roman" w:hAnsi="Times New Roman" w:cs="Times New Roman"/>
                <w:b/>
                <w:i/>
                <w:sz w:val="18"/>
                <w:szCs w:val="18"/>
              </w:rPr>
              <w:t>χωρίς</w:t>
            </w:r>
            <w:r w:rsidRPr="00B54CFE">
              <w:rPr>
                <w:rFonts w:ascii="Times New Roman" w:hAnsi="Times New Roman" w:cs="Times New Roman"/>
                <w:i/>
                <w:sz w:val="18"/>
                <w:szCs w:val="18"/>
              </w:rPr>
              <w:t xml:space="preserve"> αναφορά σε τεχνικές λεπτομέρειε και δεδομένα ερευνητών ή εγκαταστάσεων. Για περαιτέρω διευκρινήσεις ακολουθήστε τον </w:t>
            </w:r>
            <w:hyperlink r:id="rId7" w:history="1">
              <w:r w:rsidRPr="00B54CFE">
                <w:rPr>
                  <w:rStyle w:val="-"/>
                  <w:rFonts w:ascii="Times New Roman" w:hAnsi="Times New Roman"/>
                  <w:i/>
                  <w:color w:val="auto"/>
                  <w:sz w:val="18"/>
                  <w:szCs w:val="18"/>
                </w:rPr>
                <w:t>σύνδεσμο</w:t>
              </w:r>
            </w:hyperlink>
            <w:r w:rsidRPr="00B54CFE">
              <w:rPr>
                <w:rFonts w:ascii="Times New Roman" w:hAnsi="Times New Roman" w:cs="Times New Roman"/>
                <w:i/>
                <w:sz w:val="18"/>
                <w:szCs w:val="18"/>
              </w:rPr>
              <w:t>. Η μη τεχνική περίληψη δημοσιεύεται από την αρμόδια αρχή, στα πλαίσια της πληροφόρησης της κοινής γνώμης</w:t>
            </w:r>
            <w:r w:rsidR="00AB5935">
              <w:rPr>
                <w:rFonts w:ascii="Times New Roman" w:hAnsi="Times New Roman" w:cs="Times New Roman"/>
                <w:i/>
                <w:sz w:val="18"/>
                <w:szCs w:val="18"/>
              </w:rPr>
              <w:t>)</w:t>
            </w:r>
            <w:r w:rsidRPr="00B54CFE">
              <w:rPr>
                <w:rFonts w:ascii="Times New Roman" w:hAnsi="Times New Roman" w:cs="Times New Roman"/>
                <w:i/>
                <w:sz w:val="18"/>
                <w:szCs w:val="18"/>
              </w:rPr>
              <w:t xml:space="preserve">. </w:t>
            </w:r>
          </w:p>
          <w:p w:rsidR="00564721" w:rsidRPr="00B54CFE" w:rsidRDefault="00564721" w:rsidP="00E01B26">
            <w:pPr>
              <w:rPr>
                <w:rFonts w:ascii="Times New Roman" w:hAnsi="Times New Roman" w:cs="Times New Roman"/>
                <w:b/>
                <w:bCs/>
                <w:sz w:val="18"/>
                <w:szCs w:val="18"/>
              </w:rPr>
            </w:pPr>
          </w:p>
        </w:tc>
      </w:tr>
      <w:tr w:rsidR="00564721" w:rsidRPr="00B54CFE" w:rsidTr="00E01B26">
        <w:trPr>
          <w:trHeight w:val="317"/>
        </w:trPr>
        <w:tc>
          <w:tcPr>
            <w:tcW w:w="5000" w:type="pct"/>
            <w:gridSpan w:val="7"/>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center"/>
              <w:rPr>
                <w:rFonts w:ascii="Times New Roman" w:hAnsi="Times New Roman" w:cs="Times New Roman"/>
                <w:b/>
                <w:bCs/>
                <w:sz w:val="18"/>
                <w:szCs w:val="18"/>
              </w:rPr>
            </w:pPr>
            <w:r w:rsidRPr="00B54CFE">
              <w:rPr>
                <w:rFonts w:ascii="Times New Roman" w:hAnsi="Times New Roman" w:cs="Times New Roman"/>
                <w:b/>
                <w:bCs/>
                <w:sz w:val="18"/>
                <w:szCs w:val="18"/>
              </w:rPr>
              <w:t>Γενικά Στοιχεία</w:t>
            </w:r>
          </w:p>
        </w:tc>
      </w:tr>
      <w:tr w:rsidR="00564721" w:rsidRPr="00B54CFE" w:rsidTr="00E01B26">
        <w:trPr>
          <w:trHeight w:val="317"/>
        </w:trPr>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Τίτλος του πρωτοκόλλου:</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317"/>
        </w:trPr>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Διάρκεια του πρωτοκόλλου:</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(Διάρκεια σε μήνες. – Αριθμός από 1 έως 60.)</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 xml:space="preserve">Λέξεις ευρετηριασμού </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(Συμπεριλαμβανομένων επιστημονικών όρων, οι οποίοι μπορεί να αποτελούνται από περισσότερες των 5 ξεχωριστών λέξεων και εξαιρουμένων των ειδών και σκοπών που έχουν παρατεθεί σε άλλο σημείο του εγγράφου. - Μέχρι 50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2673"/>
        </w:trPr>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Σκοπός του πρωτοκόλλου:</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 xml:space="preserve">(Κατάλογος σκοπών σύμφωνα με τις στατιστικές κατηγορίες και υποκατηγορίες υποβολής στοιχείων που καθορίζονται στο παράρτημα III της </w:t>
            </w:r>
            <w:hyperlink r:id="rId8" w:history="1">
              <w:r w:rsidRPr="00B54CFE">
                <w:rPr>
                  <w:rStyle w:val="-"/>
                  <w:rFonts w:ascii="Times New Roman" w:hAnsi="Times New Roman"/>
                  <w:bCs/>
                  <w:color w:val="auto"/>
                  <w:sz w:val="18"/>
                  <w:szCs w:val="18"/>
                </w:rPr>
                <w:t>Εκτελεστικής Απόφασης 2020/569</w:t>
              </w:r>
            </w:hyperlink>
            <w:r w:rsidRPr="00B54CFE">
              <w:rPr>
                <w:rFonts w:ascii="Times New Roman" w:hAnsi="Times New Roman" w:cs="Times New Roman"/>
                <w:bCs/>
                <w:sz w:val="18"/>
                <w:szCs w:val="18"/>
              </w:rPr>
              <w:t xml:space="preserve">. - </w:t>
            </w:r>
            <w:r w:rsidRPr="00AB5935">
              <w:rPr>
                <w:rFonts w:ascii="Times New Roman" w:hAnsi="Times New Roman" w:cs="Times New Roman"/>
                <w:bCs/>
                <w:iCs/>
                <w:sz w:val="18"/>
                <w:szCs w:val="18"/>
              </w:rPr>
              <w:t>Μία επιλογή.)</w:t>
            </w:r>
          </w:p>
        </w:tc>
        <w:tc>
          <w:tcPr>
            <w:tcW w:w="3432" w:type="pct"/>
            <w:gridSpan w:val="6"/>
            <w:tcBorders>
              <w:top w:val="single" w:sz="4" w:space="0" w:color="auto"/>
              <w:left w:val="single" w:sz="4" w:space="0" w:color="auto"/>
              <w:bottom w:val="nil"/>
              <w:right w:val="single" w:sz="4" w:space="0" w:color="auto"/>
            </w:tcBorders>
            <w:shd w:val="clear" w:color="auto" w:fill="FFFFFF"/>
          </w:tcPr>
          <w:p w:rsidR="00564721" w:rsidRPr="00B54CFE" w:rsidRDefault="00564721" w:rsidP="00E01B26">
            <w:pPr>
              <w:pStyle w:val="ListParagraph1"/>
              <w:spacing w:before="75" w:after="75"/>
              <w:ind w:left="0" w:right="675"/>
              <w:rPr>
                <w:rFonts w:ascii="Times New Roman" w:hAnsi="Times New Roman" w:cs="Times New Roman"/>
                <w:sz w:val="18"/>
                <w:szCs w:val="18"/>
              </w:rPr>
            </w:pPr>
            <w:r w:rsidRPr="00B54CFE">
              <w:rPr>
                <w:rFonts w:ascii="Times New Roman" w:hAnsi="Times New Roman" w:cs="Times New Roman"/>
                <w:sz w:val="18"/>
                <w:szCs w:val="18"/>
              </w:rPr>
              <w:t xml:space="preserve"> </w:t>
            </w: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 xml:space="preserve">  Βασική έρευνα, η οποία αφορά:</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Ογκολογία (</w:t>
            </w:r>
            <w:r w:rsidRPr="00B54CFE">
              <w:rPr>
                <w:rFonts w:ascii="Times New Roman" w:hAnsi="Times New Roman" w:cs="Times New Roman"/>
                <w:sz w:val="18"/>
                <w:szCs w:val="18"/>
                <w:lang w:val="en-US"/>
              </w:rPr>
              <w:t>PB</w:t>
            </w:r>
            <w:r w:rsidRPr="00B54CFE">
              <w:rPr>
                <w:rFonts w:ascii="Times New Roman" w:hAnsi="Times New Roman" w:cs="Times New Roman"/>
                <w:sz w:val="18"/>
                <w:szCs w:val="18"/>
              </w:rPr>
              <w:t>1)</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Καρδιαγγειακό, Αίμα, Λεμφικό Σύστημα (PB2)</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Νευρικό Σύστημα (PB3)</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Αναπνευστικό Σύστημα (PB4)</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Γαστρεντερικό Σύστημα, συμπεριλαμβανομένου του Ήπατος (PB5)</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Μυοσκελετικό Σύστημα (PB6)</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Ανοσοποιητικό Σύστημα (PB7)</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Ουρογεννητικό / Αναπαραγωγικό Σύστημα (PB8)</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Αισθητήρια Όργανα (δέρμα, οφθαλμούς, ώτα) (PB9)</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Ενδοκρινικό Σύστημα / Μεταβολισμός (PB10)</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Πολυσυστημικές έρευνες (PB11)</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Ηθολογία, συμπεριφορά και βιολογία των ζώων (PB12)</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Άλλες μελέτες (PB13)</w:t>
            </w:r>
          </w:p>
          <w:p w:rsidR="00564721" w:rsidRPr="00B54CFE" w:rsidRDefault="00564721" w:rsidP="00E01B26">
            <w:pPr>
              <w:pStyle w:val="ListParagraph1"/>
              <w:spacing w:before="75" w:after="75"/>
              <w:ind w:left="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 xml:space="preserve">  Μεταγραφική ή εφαρμοσμένη έρευνα, η οποία αφορά:</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Ανθρώπινες ασθένειες:</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Ογκολογία (</w:t>
            </w:r>
            <w:r w:rsidRPr="00B54CFE">
              <w:rPr>
                <w:rFonts w:ascii="Times New Roman" w:hAnsi="Times New Roman" w:cs="Times New Roman"/>
                <w:sz w:val="18"/>
                <w:szCs w:val="18"/>
                <w:lang w:val="en-US"/>
              </w:rPr>
              <w:t>P</w:t>
            </w:r>
            <w:r w:rsidRPr="00B54CFE">
              <w:rPr>
                <w:rFonts w:ascii="Times New Roman" w:hAnsi="Times New Roman" w:cs="Times New Roman"/>
                <w:sz w:val="18"/>
                <w:szCs w:val="18"/>
              </w:rPr>
              <w:t>Τ21)</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Λοιμώδη Νοσήματα (PΤ22)</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Καρδιαγγειακό Σύστημα (PΤ23)</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Νευρικό Σύστημα (PΤ24)</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Αναπνευστικό Σύστημα (PΤ25)</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Γαστρεντερικό Σύστημα, συμπεριλαμβανομένου του Ήπατος (PΤ26)</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Μυοσκελετικό Σύστημα (PΤ27)</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Ανοσοποιητικό Σύστημα (PΤ28)</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Ουρογεννητικό / Αναπαραγωγικό Σύστημα (PΤ29)</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Αισθητήρια Όργανα (δέρμα, οφθαλμούς, ώτα) (PΤ30)</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Ενδοκρινικό Σύστημα / Μεταβολισμός (PΤ31)</w:t>
            </w:r>
          </w:p>
          <w:p w:rsidR="00564721" w:rsidRPr="00B54CFE" w:rsidRDefault="00564721" w:rsidP="00E01B26">
            <w:pPr>
              <w:pStyle w:val="ListParagraph1"/>
              <w:spacing w:before="75" w:after="75"/>
              <w:ind w:left="1440"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Άλλες ανθρώπινες ασθένειες (PΤ32)</w:t>
            </w:r>
          </w:p>
          <w:p w:rsidR="00564721" w:rsidRPr="00B54CFE" w:rsidRDefault="00564721" w:rsidP="00E01B26">
            <w:pPr>
              <w:ind w:left="720"/>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Ασθένειες και διαταραχές των ζώων (PΤ33)</w:t>
            </w:r>
          </w:p>
          <w:p w:rsidR="00564721" w:rsidRPr="00B54CFE" w:rsidRDefault="00564721" w:rsidP="00E01B26">
            <w:pPr>
              <w:ind w:left="720"/>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AB5935">
              <w:rPr>
                <w:rFonts w:ascii="Times New Roman" w:hAnsi="Times New Roman" w:cs="Times New Roman"/>
                <w:sz w:val="18"/>
                <w:szCs w:val="18"/>
              </w:rPr>
              <w:t>Διατροφή των ζώων (PΤ)</w:t>
            </w:r>
          </w:p>
          <w:p w:rsidR="00564721" w:rsidRPr="00B54CFE" w:rsidRDefault="00564721" w:rsidP="00E01B26">
            <w:pPr>
              <w:ind w:left="720"/>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Ευζωία των ζώων (PΤ34)</w:t>
            </w:r>
          </w:p>
          <w:p w:rsidR="00564721" w:rsidRPr="00B54CFE" w:rsidRDefault="00564721" w:rsidP="00E01B26">
            <w:pPr>
              <w:ind w:left="720"/>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Διάγνωση ασθενειών (PΤ35)</w:t>
            </w:r>
          </w:p>
          <w:p w:rsidR="00564721" w:rsidRPr="00B54CFE" w:rsidRDefault="00564721" w:rsidP="00E01B26">
            <w:pPr>
              <w:ind w:left="720"/>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Ασθένειες των φυτών (</w:t>
            </w:r>
            <w:r w:rsidRPr="00B54CFE">
              <w:rPr>
                <w:rFonts w:ascii="Times New Roman" w:hAnsi="Times New Roman" w:cs="Times New Roman"/>
                <w:sz w:val="18"/>
                <w:szCs w:val="18"/>
                <w:lang w:val="en-US"/>
              </w:rPr>
              <w:t>PT</w:t>
            </w:r>
            <w:r w:rsidRPr="00B54CFE">
              <w:rPr>
                <w:rFonts w:ascii="Times New Roman" w:hAnsi="Times New Roman" w:cs="Times New Roman"/>
                <w:sz w:val="18"/>
                <w:szCs w:val="18"/>
              </w:rPr>
              <w:t>36)</w:t>
            </w:r>
          </w:p>
          <w:p w:rsidR="00564721" w:rsidRPr="00B54CFE" w:rsidRDefault="00564721" w:rsidP="00E01B26">
            <w:pPr>
              <w:ind w:left="720"/>
              <w:jc w:val="both"/>
              <w:rPr>
                <w:rFonts w:ascii="Times New Roman" w:hAnsi="Times New Roman" w:cs="Times New Roman"/>
                <w:sz w:val="18"/>
                <w:szCs w:val="18"/>
              </w:rPr>
            </w:pPr>
            <w:r w:rsidRPr="00B54CFE">
              <w:rPr>
                <w:rFonts w:ascii="Segoe UI Symbol" w:eastAsia="MS Gothic" w:hAnsi="Segoe UI Symbol" w:cs="Segoe UI Symbol"/>
                <w:sz w:val="18"/>
                <w:szCs w:val="18"/>
              </w:rPr>
              <w:lastRenderedPageBreak/>
              <w:t>☐</w:t>
            </w:r>
            <w:r w:rsidRPr="00B54CFE">
              <w:rPr>
                <w:rFonts w:ascii="Times New Roman" w:hAnsi="Times New Roman" w:cs="Times New Roman"/>
                <w:sz w:val="18"/>
                <w:szCs w:val="18"/>
              </w:rPr>
              <w:t xml:space="preserve"> Τοξικολογικές / οικοτοξικολογικές μελέτες (εκτός κανονιστικών ρυθμίσεων) (PT37)</w:t>
            </w:r>
          </w:p>
          <w:p w:rsidR="00564721" w:rsidRPr="00B54CFE" w:rsidRDefault="00564721" w:rsidP="00E01B26">
            <w:pPr>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Κανονιστική χρήση (χρήση στο πλαίσιο νομοθετικών ρυθμίσεων), που αφορά:</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 xml:space="preserve">Συνήθη παραγωγή </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 xml:space="preserve">Ποιοτικό έλεγχο </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Άλλες δοκιμές αποτελεσματικότητας και ανοχής (</w:t>
            </w:r>
            <w:r w:rsidRPr="00B54CFE">
              <w:rPr>
                <w:rFonts w:ascii="Times New Roman" w:hAnsi="Times New Roman" w:cs="Times New Roman"/>
                <w:sz w:val="18"/>
                <w:szCs w:val="18"/>
                <w:lang w:val="en-US"/>
              </w:rPr>
              <w:t>PR</w:t>
            </w:r>
            <w:r w:rsidRPr="00B54CFE">
              <w:rPr>
                <w:rFonts w:ascii="Times New Roman" w:hAnsi="Times New Roman" w:cs="Times New Roman"/>
                <w:sz w:val="18"/>
                <w:szCs w:val="18"/>
              </w:rPr>
              <w:t>71)</w:t>
            </w:r>
          </w:p>
          <w:p w:rsidR="00564721" w:rsidRPr="00B54CFE" w:rsidRDefault="00564721" w:rsidP="00E01B26">
            <w:pPr>
              <w:pStyle w:val="ListParagraph1"/>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Δοκιμές τοξικότητας και άλλες δοκιμές ασφαλείας</w:t>
            </w:r>
          </w:p>
          <w:p w:rsidR="00564721" w:rsidRPr="00B54CFE" w:rsidRDefault="00564721" w:rsidP="00E01B26">
            <w:pPr>
              <w:pStyle w:val="ListParagraph1"/>
              <w:spacing w:before="75" w:after="75"/>
              <w:ind w:left="0" w:right="675"/>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Προστασία του φυσικού περιβάλλοντος με γνώμονα την υγεία ή την καλή διαβίωση ανθρώπων και ζώων (</w:t>
            </w:r>
            <w:r w:rsidRPr="00B54CFE">
              <w:rPr>
                <w:rFonts w:ascii="Times New Roman" w:hAnsi="Times New Roman" w:cs="Times New Roman"/>
                <w:sz w:val="18"/>
                <w:szCs w:val="18"/>
                <w:lang w:val="en-US"/>
              </w:rPr>
              <w:t>PE</w:t>
            </w:r>
            <w:r w:rsidRPr="00B54CFE">
              <w:rPr>
                <w:rFonts w:ascii="Times New Roman" w:hAnsi="Times New Roman" w:cs="Times New Roman"/>
                <w:sz w:val="18"/>
                <w:szCs w:val="18"/>
              </w:rPr>
              <w:t>40)</w:t>
            </w:r>
          </w:p>
          <w:p w:rsidR="00564721" w:rsidRPr="00B54CFE" w:rsidRDefault="00564721" w:rsidP="00E01B26">
            <w:pPr>
              <w:pStyle w:val="ListParagraph1"/>
              <w:spacing w:before="75" w:after="75"/>
              <w:ind w:left="0" w:right="675"/>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Έρευνα με σκοπό την προστασία / διατήρηση ζωικών ειδών (</w:t>
            </w:r>
            <w:r w:rsidRPr="00B54CFE">
              <w:rPr>
                <w:rFonts w:ascii="Times New Roman" w:hAnsi="Times New Roman" w:cs="Times New Roman"/>
                <w:sz w:val="18"/>
                <w:szCs w:val="18"/>
                <w:lang w:val="en-US"/>
              </w:rPr>
              <w:t>PS</w:t>
            </w:r>
            <w:r w:rsidRPr="00B54CFE">
              <w:rPr>
                <w:rFonts w:ascii="Times New Roman" w:hAnsi="Times New Roman" w:cs="Times New Roman"/>
                <w:sz w:val="18"/>
                <w:szCs w:val="18"/>
              </w:rPr>
              <w:t>41)</w:t>
            </w:r>
          </w:p>
          <w:p w:rsidR="00564721" w:rsidRPr="00AB5935" w:rsidRDefault="00564721" w:rsidP="00E01B26">
            <w:pPr>
              <w:spacing w:before="75" w:after="75"/>
              <w:ind w:right="675"/>
              <w:jc w:val="both"/>
              <w:rPr>
                <w:rFonts w:ascii="Times New Roman" w:hAnsi="Times New Roman" w:cs="Times New Roman"/>
                <w:sz w:val="18"/>
                <w:szCs w:val="18"/>
              </w:rPr>
            </w:pPr>
            <w:r w:rsidRPr="00AB5935">
              <w:rPr>
                <w:rFonts w:ascii="Segoe UI Symbol" w:eastAsia="MS Gothic" w:hAnsi="Segoe UI Symbol" w:cs="Segoe UI Symbol"/>
                <w:sz w:val="18"/>
                <w:szCs w:val="18"/>
              </w:rPr>
              <w:t>☐</w:t>
            </w:r>
            <w:r w:rsidRPr="00AB5935">
              <w:rPr>
                <w:rFonts w:ascii="Times New Roman" w:hAnsi="Times New Roman" w:cs="Times New Roman"/>
                <w:sz w:val="18"/>
                <w:szCs w:val="18"/>
              </w:rPr>
              <w:t>Ανώτερη εκπαίδευση ?</w:t>
            </w:r>
          </w:p>
          <w:p w:rsidR="00564721" w:rsidRPr="00B54CFE" w:rsidRDefault="00564721" w:rsidP="00E01B26">
            <w:pPr>
              <w:spacing w:before="75" w:after="75"/>
              <w:ind w:right="675"/>
              <w:jc w:val="both"/>
              <w:rPr>
                <w:rFonts w:ascii="Times New Roman" w:hAnsi="Times New Roman" w:cs="Times New Roman"/>
                <w:sz w:val="18"/>
                <w:szCs w:val="18"/>
              </w:rPr>
            </w:pPr>
            <w:r w:rsidRPr="00AB5935">
              <w:rPr>
                <w:rFonts w:ascii="Segoe UI Symbol" w:eastAsia="MS Gothic" w:hAnsi="Segoe UI Symbol" w:cs="Segoe UI Symbol"/>
                <w:sz w:val="18"/>
                <w:szCs w:val="18"/>
              </w:rPr>
              <w:t>☐</w:t>
            </w:r>
            <w:r w:rsidRPr="00AB5935">
              <w:rPr>
                <w:rFonts w:ascii="Times New Roman" w:hAnsi="Times New Roman" w:cs="Times New Roman"/>
                <w:sz w:val="18"/>
                <w:szCs w:val="18"/>
              </w:rPr>
              <w:t>Κατάρτιση για την απόκτηση, διατήρηση ή βελτίωση επαγγελματικών δεξιοτήτων (</w:t>
            </w:r>
            <w:r w:rsidRPr="00AB5935">
              <w:rPr>
                <w:rFonts w:ascii="Times New Roman" w:hAnsi="Times New Roman" w:cs="Times New Roman"/>
                <w:sz w:val="18"/>
                <w:szCs w:val="18"/>
                <w:lang w:val="en-US"/>
              </w:rPr>
              <w:t>PE</w:t>
            </w:r>
            <w:r w:rsidRPr="00AB5935">
              <w:rPr>
                <w:rFonts w:ascii="Times New Roman" w:hAnsi="Times New Roman" w:cs="Times New Roman"/>
                <w:sz w:val="18"/>
                <w:szCs w:val="18"/>
              </w:rPr>
              <w:t>42)</w:t>
            </w:r>
          </w:p>
          <w:p w:rsidR="00564721" w:rsidRPr="00B54CFE" w:rsidRDefault="00564721" w:rsidP="00E01B26">
            <w:pPr>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Ιατροδικαστικές έρευνες (</w:t>
            </w:r>
            <w:r w:rsidRPr="00B54CFE">
              <w:rPr>
                <w:rFonts w:ascii="Times New Roman" w:hAnsi="Times New Roman" w:cs="Times New Roman"/>
                <w:sz w:val="18"/>
                <w:szCs w:val="18"/>
                <w:lang w:val="en-US"/>
              </w:rPr>
              <w:t>PF</w:t>
            </w:r>
            <w:r w:rsidRPr="00B54CFE">
              <w:rPr>
                <w:rFonts w:ascii="Times New Roman" w:hAnsi="Times New Roman" w:cs="Times New Roman"/>
                <w:sz w:val="18"/>
                <w:szCs w:val="18"/>
              </w:rPr>
              <w:t>43)</w:t>
            </w:r>
          </w:p>
          <w:p w:rsidR="00564721" w:rsidRPr="00B54CFE" w:rsidRDefault="00564721" w:rsidP="00E01B26">
            <w:pPr>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Διατήρηση αποικιών εδραιωμένων γενετικώς τροποποιημένων ζώων που δεν χρησιμοποιούνται σε άλλες διαδικασίες (</w:t>
            </w:r>
            <w:r w:rsidRPr="00B54CFE">
              <w:rPr>
                <w:rFonts w:ascii="Times New Roman" w:hAnsi="Times New Roman" w:cs="Times New Roman"/>
                <w:sz w:val="18"/>
                <w:szCs w:val="18"/>
                <w:lang w:val="en-US"/>
              </w:rPr>
              <w:t>PG</w:t>
            </w:r>
            <w:r w:rsidRPr="00B54CFE">
              <w:rPr>
                <w:rFonts w:ascii="Times New Roman" w:hAnsi="Times New Roman" w:cs="Times New Roman"/>
                <w:sz w:val="18"/>
                <w:szCs w:val="18"/>
              </w:rPr>
              <w:t>43)</w:t>
            </w:r>
          </w:p>
          <w:p w:rsidR="00564721" w:rsidRPr="00B54CFE" w:rsidRDefault="00564721" w:rsidP="00E01B26">
            <w:pPr>
              <w:pStyle w:val="ListParagraph1"/>
              <w:spacing w:before="75" w:after="75"/>
              <w:ind w:left="0" w:right="675"/>
              <w:rPr>
                <w:rFonts w:ascii="Times New Roman" w:hAnsi="Times New Roman" w:cs="Times New Roman"/>
                <w:sz w:val="18"/>
                <w:szCs w:val="18"/>
              </w:rPr>
            </w:pPr>
            <w:r w:rsidRPr="00AB5935">
              <w:rPr>
                <w:rFonts w:ascii="Segoe UI Symbol" w:eastAsia="MS Gothic" w:hAnsi="Segoe UI Symbol" w:cs="Segoe UI Symbol"/>
                <w:sz w:val="18"/>
                <w:szCs w:val="18"/>
              </w:rPr>
              <w:t>☐</w:t>
            </w:r>
            <w:r w:rsidRPr="00AB5935">
              <w:rPr>
                <w:rFonts w:ascii="Times New Roman" w:hAnsi="Times New Roman" w:cs="Times New Roman"/>
                <w:sz w:val="18"/>
                <w:szCs w:val="18"/>
              </w:rPr>
              <w:t>Σκοπός εκτός ΕΕ</w:t>
            </w:r>
          </w:p>
        </w:tc>
      </w:tr>
      <w:tr w:rsidR="00564721" w:rsidRPr="00B54CFE" w:rsidTr="00E01B26">
        <w:trPr>
          <w:trHeight w:val="622"/>
        </w:trPr>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lastRenderedPageBreak/>
              <w:t>Στόχοι του πρωτοκόλλου:</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(Τι είναι επιστημονικά άγνωστο ή ποιές είναι οι επιστημονικές ή κλινικές ανάγκες. – 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5000" w:type="pct"/>
            <w:gridSpan w:val="7"/>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center"/>
              <w:rPr>
                <w:rFonts w:ascii="Times New Roman" w:hAnsi="Times New Roman" w:cs="Times New Roman"/>
                <w:b/>
                <w:bCs/>
                <w:sz w:val="18"/>
                <w:szCs w:val="18"/>
              </w:rPr>
            </w:pPr>
            <w:r w:rsidRPr="00B54CFE">
              <w:rPr>
                <w:rFonts w:ascii="Times New Roman" w:hAnsi="Times New Roman" w:cs="Times New Roman"/>
                <w:b/>
                <w:bCs/>
                <w:sz w:val="18"/>
                <w:szCs w:val="18"/>
              </w:rPr>
              <w:t>Ανάλυση Βλάβης - Οφέλους</w:t>
            </w: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Οφέλη που αναμένονται από την υλοποίηση του συγκεκριμένου πρωτοκόλλου:</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(Ποια οφέλη είναι πιθανό να προκύψουν από το πρωτόκολλο; Εξηγήσετε πώς συμβάλλει στην προαγωγή της επιστήμης ή πώς θα ωφελήσει τον άνθρωπο, τα ζώα ή το περιβάλλον. Περιγράψτε τα βραχυπρόθεσμα οφέλη που αναμένονται εντός της διάρκειας του πρωτοκόλλου και τα μακροπρόθεσμα οφέλη. – 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528"/>
        </w:trPr>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Προβλεπόμενη βλάβη στα ζώα</w:t>
            </w:r>
          </w:p>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α. Διαδικασίες στις οποίες θα υποβληθούν τα ζώα:</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(Σε ποιες διαδικασίες θα υποβληθούν τα ζώα π.χ. ενέσεις, χειρουργικές διαδικασίες; Διευκρινίστε τον αριθμό και τη διάρκειά τους. – Μέχρι 2500 χαρακτήρες.)</w:t>
            </w:r>
          </w:p>
          <w:p w:rsidR="00564721" w:rsidRPr="00B54CFE" w:rsidRDefault="00564721" w:rsidP="00E01B26">
            <w:pPr>
              <w:jc w:val="both"/>
              <w:rPr>
                <w:rFonts w:ascii="Times New Roman" w:hAnsi="Times New Roman" w:cs="Times New Roman"/>
                <w:bCs/>
                <w:sz w:val="18"/>
                <w:szCs w:val="18"/>
              </w:rPr>
            </w:pP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213"/>
        </w:trPr>
        <w:tc>
          <w:tcPr>
            <w:tcW w:w="1568" w:type="pct"/>
            <w:tcBorders>
              <w:top w:val="single" w:sz="4" w:space="0" w:color="auto"/>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β. Αναμενόμενες επιπτώσεις στα ζώα:</w:t>
            </w:r>
          </w:p>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Cs/>
                <w:sz w:val="18"/>
                <w:szCs w:val="18"/>
              </w:rPr>
              <w:t>(Ποιες είναι οι αναμενόμενες επιπτώσεις και ανεπιθύμητες δράσεις στα ζώα, π.χ. πόνος, απώλεια βάρους, μείωση κινητικότητας, μη φυσιολογική συμπεριφορά, και ποια η διάρκειά τους; – 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213"/>
        </w:trPr>
        <w:tc>
          <w:tcPr>
            <w:tcW w:w="1568" w:type="pct"/>
            <w:vMerge w:val="restart"/>
            <w:tcBorders>
              <w:top w:val="single" w:sz="4" w:space="0" w:color="auto"/>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γ. Είδος ζώων:</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 xml:space="preserve">(Είδη σύμφωνα με τις στατιστικές κατηγορίες υποβολής στοιχείων που καθορίζονται στο παράρτημα III της  της </w:t>
            </w:r>
            <w:hyperlink r:id="rId9" w:history="1">
              <w:r w:rsidRPr="00B54CFE">
                <w:rPr>
                  <w:rStyle w:val="-"/>
                  <w:rFonts w:ascii="Times New Roman" w:hAnsi="Times New Roman"/>
                  <w:bCs/>
                  <w:color w:val="auto"/>
                  <w:sz w:val="18"/>
                  <w:szCs w:val="18"/>
                </w:rPr>
                <w:t>Εκτελεστικής Απόφασης 2020/569</w:t>
              </w:r>
            </w:hyperlink>
            <w:r w:rsidRPr="00B54CFE">
              <w:rPr>
                <w:rFonts w:ascii="Times New Roman" w:hAnsi="Times New Roman" w:cs="Times New Roman"/>
                <w:bCs/>
                <w:sz w:val="18"/>
                <w:szCs w:val="18"/>
              </w:rPr>
              <w:t>, με την πρόσθετη επιλογή της κατηγορίας «μη προσδιοριζόμενο θηλαστικό» ώστε να εξασφαλιστεί η ανωνυμία σε εξαιρετικές περιπτώσεις.)</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
                <w:sz w:val="18"/>
                <w:szCs w:val="18"/>
              </w:rPr>
              <w:t>δ. Αριθμός ζώων που θα χρησιμοποιηθούν από κάθε είδος, ανά προβλεπόμενη κατηγορία δριμύτητας (χωρίς ανάνηψη, ήπια, μέτρια, βαριά):</w:t>
            </w:r>
          </w:p>
        </w:tc>
        <w:tc>
          <w:tcPr>
            <w:tcW w:w="572" w:type="pct"/>
            <w:vMerge w:val="restar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rPr>
                <w:rFonts w:ascii="Times New Roman" w:eastAsia="Times New Roman" w:hAnsi="Times New Roman"/>
                <w:sz w:val="18"/>
                <w:szCs w:val="18"/>
                <w:lang w:val="el-GR"/>
              </w:rPr>
            </w:pPr>
          </w:p>
          <w:p w:rsidR="00564721" w:rsidRPr="00B54CFE" w:rsidRDefault="00564721" w:rsidP="00E01B26">
            <w:pPr>
              <w:pStyle w:val="TableParagraph"/>
              <w:rPr>
                <w:rFonts w:ascii="Times New Roman" w:eastAsia="Times New Roman" w:hAnsi="Times New Roman"/>
                <w:sz w:val="18"/>
                <w:szCs w:val="18"/>
                <w:lang w:val="el-GR"/>
              </w:rPr>
            </w:pPr>
          </w:p>
          <w:p w:rsidR="00564721" w:rsidRPr="00B54CFE" w:rsidRDefault="00564721" w:rsidP="00E01B26">
            <w:pPr>
              <w:pStyle w:val="TableParagraph"/>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bookmarkStart w:id="1" w:name="_bookmark9"/>
            <w:bookmarkEnd w:id="1"/>
            <w:r w:rsidRPr="00B54CFE">
              <w:rPr>
                <w:rFonts w:ascii="Times New Roman" w:hAnsi="Times New Roman" w:cs="Times New Roman"/>
                <w:b/>
                <w:w w:val="90"/>
                <w:sz w:val="18"/>
                <w:szCs w:val="18"/>
              </w:rPr>
              <w:t>Είδος</w:t>
            </w:r>
            <w:r w:rsidRPr="00B54CFE">
              <w:rPr>
                <w:rFonts w:ascii="Times New Roman" w:hAnsi="Times New Roman" w:cs="Times New Roman"/>
                <w:b/>
                <w:spacing w:val="-6"/>
                <w:w w:val="90"/>
                <w:sz w:val="18"/>
                <w:szCs w:val="18"/>
              </w:rPr>
              <w:t xml:space="preserve"> </w:t>
            </w:r>
          </w:p>
        </w:tc>
        <w:tc>
          <w:tcPr>
            <w:tcW w:w="572" w:type="pct"/>
            <w:vMerge w:val="restar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rPr>
                <w:rFonts w:ascii="Times New Roman" w:eastAsia="Times New Roman" w:hAnsi="Times New Roman"/>
                <w:sz w:val="18"/>
                <w:szCs w:val="18"/>
                <w:lang w:val="el-GR"/>
              </w:rPr>
            </w:pPr>
          </w:p>
          <w:p w:rsidR="00564721" w:rsidRPr="00B54CFE" w:rsidRDefault="00564721" w:rsidP="00E01B26">
            <w:pPr>
              <w:pStyle w:val="TableParagraph"/>
              <w:spacing w:before="1"/>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w w:val="80"/>
                <w:sz w:val="18"/>
                <w:szCs w:val="18"/>
              </w:rPr>
              <w:t>Εκτιμώμε</w:t>
            </w:r>
            <w:r w:rsidRPr="00B54CFE">
              <w:rPr>
                <w:rFonts w:ascii="Times New Roman" w:hAnsi="Times New Roman" w:cs="Times New Roman"/>
                <w:b/>
                <w:w w:val="90"/>
                <w:sz w:val="18"/>
                <w:szCs w:val="18"/>
              </w:rPr>
              <w:t>νοι</w:t>
            </w:r>
            <w:r w:rsidRPr="00B54CFE">
              <w:rPr>
                <w:rFonts w:ascii="Times New Roman" w:hAnsi="Times New Roman" w:cs="Times New Roman"/>
                <w:b/>
                <w:spacing w:val="-23"/>
                <w:w w:val="90"/>
                <w:sz w:val="18"/>
                <w:szCs w:val="18"/>
              </w:rPr>
              <w:t xml:space="preserve"> </w:t>
            </w:r>
            <w:r w:rsidRPr="00B54CFE">
              <w:rPr>
                <w:rFonts w:ascii="Times New Roman" w:hAnsi="Times New Roman" w:cs="Times New Roman"/>
                <w:b/>
                <w:w w:val="90"/>
                <w:sz w:val="18"/>
                <w:szCs w:val="18"/>
              </w:rPr>
              <w:t>συνο</w:t>
            </w:r>
            <w:r w:rsidRPr="00B54CFE">
              <w:rPr>
                <w:rFonts w:ascii="Times New Roman" w:hAnsi="Times New Roman" w:cs="Times New Roman"/>
                <w:b/>
                <w:w w:val="85"/>
                <w:sz w:val="18"/>
                <w:szCs w:val="18"/>
              </w:rPr>
              <w:t>λικοί</w:t>
            </w:r>
            <w:r w:rsidRPr="00B54CFE">
              <w:rPr>
                <w:rFonts w:ascii="Times New Roman" w:hAnsi="Times New Roman" w:cs="Times New Roman"/>
                <w:b/>
                <w:spacing w:val="13"/>
                <w:w w:val="85"/>
                <w:sz w:val="18"/>
                <w:szCs w:val="18"/>
              </w:rPr>
              <w:t xml:space="preserve"> </w:t>
            </w:r>
            <w:r w:rsidRPr="00B54CFE">
              <w:rPr>
                <w:rFonts w:ascii="Times New Roman" w:hAnsi="Times New Roman" w:cs="Times New Roman"/>
                <w:b/>
                <w:w w:val="85"/>
                <w:sz w:val="18"/>
                <w:szCs w:val="18"/>
              </w:rPr>
              <w:t>αρι</w:t>
            </w:r>
            <w:r w:rsidRPr="00B54CFE">
              <w:rPr>
                <w:rFonts w:ascii="Times New Roman" w:hAnsi="Times New Roman" w:cs="Times New Roman"/>
                <w:b/>
                <w:w w:val="95"/>
                <w:sz w:val="18"/>
                <w:szCs w:val="18"/>
              </w:rPr>
              <w:t>θμοί</w:t>
            </w:r>
          </w:p>
        </w:tc>
        <w:tc>
          <w:tcPr>
            <w:tcW w:w="2288" w:type="pct"/>
            <w:gridSpan w:val="4"/>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center"/>
              <w:rPr>
                <w:rFonts w:ascii="Times New Roman" w:hAnsi="Times New Roman" w:cs="Times New Roman"/>
                <w:sz w:val="18"/>
                <w:szCs w:val="18"/>
              </w:rPr>
            </w:pPr>
            <w:r w:rsidRPr="00B54CFE">
              <w:rPr>
                <w:rFonts w:ascii="Times New Roman" w:hAnsi="Times New Roman" w:cs="Times New Roman"/>
                <w:b/>
                <w:w w:val="85"/>
                <w:sz w:val="18"/>
                <w:szCs w:val="18"/>
              </w:rPr>
              <w:t>Εκτιμώμενος</w:t>
            </w:r>
            <w:r w:rsidRPr="00B54CFE">
              <w:rPr>
                <w:rFonts w:ascii="Times New Roman" w:hAnsi="Times New Roman" w:cs="Times New Roman"/>
                <w:b/>
                <w:spacing w:val="21"/>
                <w:w w:val="85"/>
                <w:sz w:val="18"/>
                <w:szCs w:val="18"/>
              </w:rPr>
              <w:t xml:space="preserve"> </w:t>
            </w:r>
            <w:r w:rsidRPr="00B54CFE">
              <w:rPr>
                <w:rFonts w:ascii="Times New Roman" w:hAnsi="Times New Roman" w:cs="Times New Roman"/>
                <w:b/>
                <w:w w:val="85"/>
                <w:sz w:val="18"/>
                <w:szCs w:val="18"/>
              </w:rPr>
              <w:t>αριθμός</w:t>
            </w:r>
            <w:r w:rsidRPr="00B54CFE">
              <w:rPr>
                <w:rFonts w:ascii="Times New Roman" w:hAnsi="Times New Roman" w:cs="Times New Roman"/>
                <w:b/>
                <w:spacing w:val="19"/>
                <w:w w:val="85"/>
                <w:sz w:val="18"/>
                <w:szCs w:val="18"/>
              </w:rPr>
              <w:t xml:space="preserve"> </w:t>
            </w:r>
            <w:r w:rsidRPr="00B54CFE">
              <w:rPr>
                <w:rFonts w:ascii="Times New Roman" w:hAnsi="Times New Roman" w:cs="Times New Roman"/>
                <w:b/>
                <w:w w:val="85"/>
                <w:sz w:val="18"/>
                <w:szCs w:val="18"/>
              </w:rPr>
              <w:t>ανά</w:t>
            </w:r>
            <w:r w:rsidRPr="00B54CFE">
              <w:rPr>
                <w:rFonts w:ascii="Times New Roman" w:hAnsi="Times New Roman" w:cs="Times New Roman"/>
                <w:b/>
                <w:spacing w:val="20"/>
                <w:w w:val="85"/>
                <w:sz w:val="18"/>
                <w:szCs w:val="18"/>
              </w:rPr>
              <w:t xml:space="preserve"> </w:t>
            </w:r>
            <w:r w:rsidRPr="00B54CFE">
              <w:rPr>
                <w:rFonts w:ascii="Times New Roman" w:hAnsi="Times New Roman" w:cs="Times New Roman"/>
                <w:b/>
                <w:w w:val="85"/>
                <w:sz w:val="18"/>
                <w:szCs w:val="18"/>
              </w:rPr>
              <w:t>βαθμό</w:t>
            </w:r>
            <w:r w:rsidRPr="00B54CFE">
              <w:rPr>
                <w:rFonts w:ascii="Times New Roman" w:hAnsi="Times New Roman" w:cs="Times New Roman"/>
                <w:b/>
                <w:spacing w:val="20"/>
                <w:w w:val="85"/>
                <w:sz w:val="18"/>
                <w:szCs w:val="18"/>
              </w:rPr>
              <w:t xml:space="preserve"> </w:t>
            </w:r>
            <w:r w:rsidRPr="00B54CFE">
              <w:rPr>
                <w:rFonts w:ascii="Times New Roman" w:hAnsi="Times New Roman" w:cs="Times New Roman"/>
                <w:b/>
                <w:w w:val="85"/>
                <w:sz w:val="18"/>
                <w:szCs w:val="18"/>
              </w:rPr>
              <w:t>δριμύτητας</w:t>
            </w:r>
          </w:p>
        </w:tc>
      </w:tr>
      <w:tr w:rsidR="00564721" w:rsidRPr="00B54CFE" w:rsidTr="00E01B26">
        <w:trPr>
          <w:trHeight w:val="207"/>
        </w:trPr>
        <w:tc>
          <w:tcPr>
            <w:tcW w:w="1568" w:type="pct"/>
            <w:vMerge/>
            <w:tcBorders>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572" w:type="pct"/>
            <w:vMerge/>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spacing w:before="1"/>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w w:val="85"/>
                <w:sz w:val="18"/>
                <w:szCs w:val="18"/>
              </w:rPr>
              <w:t>Χω</w:t>
            </w:r>
            <w:r w:rsidRPr="00B54CFE">
              <w:rPr>
                <w:rFonts w:ascii="Times New Roman" w:hAnsi="Times New Roman" w:cs="Times New Roman"/>
                <w:b/>
                <w:w w:val="90"/>
                <w:sz w:val="18"/>
                <w:szCs w:val="18"/>
              </w:rPr>
              <w:t>ρίς</w:t>
            </w:r>
            <w:r w:rsidRPr="00B54CFE">
              <w:rPr>
                <w:rFonts w:ascii="Times New Roman" w:hAnsi="Times New Roman" w:cs="Times New Roman"/>
                <w:b/>
                <w:spacing w:val="-16"/>
                <w:w w:val="90"/>
                <w:sz w:val="18"/>
                <w:szCs w:val="18"/>
              </w:rPr>
              <w:t xml:space="preserve"> </w:t>
            </w:r>
            <w:r w:rsidRPr="00B54CFE">
              <w:rPr>
                <w:rFonts w:ascii="Times New Roman" w:hAnsi="Times New Roman" w:cs="Times New Roman"/>
                <w:b/>
                <w:w w:val="90"/>
                <w:sz w:val="18"/>
                <w:szCs w:val="18"/>
              </w:rPr>
              <w:t>ανά</w:t>
            </w:r>
            <w:r w:rsidRPr="00B54CFE">
              <w:rPr>
                <w:rFonts w:ascii="Times New Roman" w:hAnsi="Times New Roman" w:cs="Times New Roman"/>
                <w:b/>
                <w:w w:val="95"/>
                <w:sz w:val="18"/>
                <w:szCs w:val="18"/>
              </w:rPr>
              <w:t>νηψη</w:t>
            </w:r>
          </w:p>
        </w:tc>
        <w:tc>
          <w:tcPr>
            <w:tcW w:w="572"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rPr>
                <w:rFonts w:ascii="Times New Roman" w:eastAsia="Times New Roman" w:hAnsi="Times New Roman"/>
                <w:sz w:val="18"/>
                <w:szCs w:val="18"/>
                <w:lang w:val="el-GR"/>
              </w:rPr>
            </w:pPr>
          </w:p>
          <w:p w:rsidR="00564721" w:rsidRPr="00B54CFE" w:rsidRDefault="00564721" w:rsidP="00E01B26">
            <w:pPr>
              <w:pStyle w:val="TableParagraph"/>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sz w:val="18"/>
                <w:szCs w:val="18"/>
              </w:rPr>
              <w:t>Ήπια</w:t>
            </w:r>
          </w:p>
        </w:tc>
        <w:tc>
          <w:tcPr>
            <w:tcW w:w="572"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rPr>
                <w:rFonts w:ascii="Times New Roman" w:eastAsia="Times New Roman" w:hAnsi="Times New Roman"/>
                <w:sz w:val="18"/>
                <w:szCs w:val="18"/>
              </w:rPr>
            </w:pPr>
          </w:p>
          <w:p w:rsidR="00564721" w:rsidRPr="00B54CFE" w:rsidRDefault="00564721" w:rsidP="00E01B26">
            <w:pPr>
              <w:pStyle w:val="TableParagraph"/>
              <w:rPr>
                <w:rFonts w:ascii="Times New Roman" w:eastAsia="Times New Roman" w:hAnsi="Times New Roman"/>
                <w:sz w:val="18"/>
                <w:szCs w:val="18"/>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w w:val="95"/>
                <w:sz w:val="18"/>
                <w:szCs w:val="18"/>
              </w:rPr>
              <w:t>Μέτρια</w:t>
            </w:r>
          </w:p>
        </w:tc>
        <w:tc>
          <w:tcPr>
            <w:tcW w:w="572"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rPr>
                <w:rFonts w:ascii="Times New Roman" w:eastAsia="Times New Roman" w:hAnsi="Times New Roman"/>
                <w:sz w:val="18"/>
                <w:szCs w:val="18"/>
              </w:rPr>
            </w:pPr>
          </w:p>
          <w:p w:rsidR="00564721" w:rsidRPr="00B54CFE" w:rsidRDefault="00564721" w:rsidP="00E01B26">
            <w:pPr>
              <w:pStyle w:val="TableParagraph"/>
              <w:rPr>
                <w:rFonts w:ascii="Times New Roman" w:eastAsia="Times New Roman" w:hAnsi="Times New Roman"/>
                <w:sz w:val="18"/>
                <w:szCs w:val="18"/>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sz w:val="18"/>
                <w:szCs w:val="18"/>
              </w:rPr>
              <w:t>Βαριά</w:t>
            </w:r>
          </w:p>
        </w:tc>
      </w:tr>
      <w:tr w:rsidR="00564721" w:rsidRPr="00B54CFE" w:rsidTr="00E01B26">
        <w:trPr>
          <w:trHeight w:val="340"/>
        </w:trPr>
        <w:tc>
          <w:tcPr>
            <w:tcW w:w="1568" w:type="pct"/>
            <w:vMerge/>
            <w:tcBorders>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340"/>
        </w:trPr>
        <w:tc>
          <w:tcPr>
            <w:tcW w:w="1568" w:type="pct"/>
            <w:vMerge/>
            <w:tcBorders>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340"/>
        </w:trPr>
        <w:tc>
          <w:tcPr>
            <w:tcW w:w="1568" w:type="pct"/>
            <w:vMerge/>
            <w:tcBorders>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340"/>
        </w:trPr>
        <w:tc>
          <w:tcPr>
            <w:tcW w:w="1568" w:type="pct"/>
            <w:vMerge/>
            <w:tcBorders>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340"/>
        </w:trPr>
        <w:tc>
          <w:tcPr>
            <w:tcW w:w="1568" w:type="pct"/>
            <w:vMerge/>
            <w:tcBorders>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308"/>
        </w:trPr>
        <w:tc>
          <w:tcPr>
            <w:tcW w:w="1568" w:type="pct"/>
            <w:vMerge w:val="restart"/>
            <w:tcBorders>
              <w:top w:val="single" w:sz="4" w:space="0" w:color="auto"/>
              <w:left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ε. Τύχη των ζώων που θα επιβιώσουν (επαναχρησιμοποίηση, επιστροφή ή υιοθεσία):</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lastRenderedPageBreak/>
              <w:t>(Είδη από την προηγούμενη ερώτηση. -</w:t>
            </w:r>
          </w:p>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Cs/>
                <w:sz w:val="18"/>
                <w:szCs w:val="18"/>
              </w:rPr>
              <w:t>Δυνατότητα πολλαπλών επιλογών ανά είδος.)</w:t>
            </w:r>
          </w:p>
        </w:tc>
        <w:tc>
          <w:tcPr>
            <w:tcW w:w="1144" w:type="pct"/>
            <w:gridSpan w:val="2"/>
            <w:tcBorders>
              <w:top w:val="single" w:sz="5" w:space="0" w:color="231F20"/>
              <w:left w:val="single" w:sz="5" w:space="0" w:color="231F20"/>
              <w:bottom w:val="single" w:sz="5" w:space="0" w:color="231F20"/>
              <w:right w:val="single" w:sz="5" w:space="0" w:color="231F20"/>
            </w:tcBorders>
          </w:tcPr>
          <w:p w:rsidR="00564721" w:rsidRPr="00B54CFE" w:rsidRDefault="00564721" w:rsidP="00E01B26">
            <w:pPr>
              <w:pStyle w:val="TableParagraph"/>
              <w:spacing w:before="3"/>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w w:val="85"/>
                <w:sz w:val="18"/>
                <w:szCs w:val="18"/>
              </w:rPr>
              <w:t>Εκτιμώμενος</w:t>
            </w:r>
            <w:r w:rsidRPr="00B54CFE">
              <w:rPr>
                <w:rFonts w:ascii="Times New Roman" w:hAnsi="Times New Roman" w:cs="Times New Roman"/>
                <w:b/>
                <w:spacing w:val="1"/>
                <w:w w:val="85"/>
                <w:sz w:val="18"/>
                <w:szCs w:val="18"/>
              </w:rPr>
              <w:t xml:space="preserve"> </w:t>
            </w:r>
            <w:r w:rsidRPr="00B54CFE">
              <w:rPr>
                <w:rFonts w:ascii="Times New Roman" w:hAnsi="Times New Roman" w:cs="Times New Roman"/>
                <w:b/>
                <w:w w:val="85"/>
                <w:sz w:val="18"/>
                <w:szCs w:val="18"/>
              </w:rPr>
              <w:t>αριθμός</w:t>
            </w:r>
            <w:r w:rsidRPr="00B54CFE">
              <w:rPr>
                <w:rFonts w:ascii="Times New Roman" w:hAnsi="Times New Roman" w:cs="Times New Roman"/>
                <w:b/>
                <w:w w:val="88"/>
                <w:sz w:val="18"/>
                <w:szCs w:val="18"/>
              </w:rPr>
              <w:t xml:space="preserve"> </w:t>
            </w:r>
            <w:r w:rsidRPr="00B54CFE">
              <w:rPr>
                <w:rFonts w:ascii="Times New Roman" w:hAnsi="Times New Roman" w:cs="Times New Roman"/>
                <w:b/>
                <w:w w:val="85"/>
                <w:sz w:val="18"/>
                <w:szCs w:val="18"/>
              </w:rPr>
              <w:t>προς</w:t>
            </w:r>
            <w:r w:rsidRPr="00B54CFE">
              <w:rPr>
                <w:rFonts w:ascii="Times New Roman" w:hAnsi="Times New Roman" w:cs="Times New Roman"/>
                <w:b/>
                <w:spacing w:val="18"/>
                <w:w w:val="85"/>
                <w:sz w:val="18"/>
                <w:szCs w:val="18"/>
              </w:rPr>
              <w:t xml:space="preserve"> </w:t>
            </w:r>
            <w:r w:rsidRPr="00B54CFE">
              <w:rPr>
                <w:rFonts w:ascii="Times New Roman" w:hAnsi="Times New Roman" w:cs="Times New Roman"/>
                <w:b/>
                <w:w w:val="85"/>
                <w:sz w:val="18"/>
                <w:szCs w:val="18"/>
              </w:rPr>
              <w:t>επαναχρησιμο</w:t>
            </w:r>
            <w:r w:rsidRPr="00B54CFE">
              <w:rPr>
                <w:rFonts w:ascii="Times New Roman" w:hAnsi="Times New Roman" w:cs="Times New Roman"/>
                <w:b/>
                <w:w w:val="95"/>
                <w:sz w:val="18"/>
                <w:szCs w:val="18"/>
              </w:rPr>
              <w:t>ποίηση</w:t>
            </w:r>
          </w:p>
        </w:tc>
        <w:tc>
          <w:tcPr>
            <w:tcW w:w="1144" w:type="pct"/>
            <w:gridSpan w:val="2"/>
            <w:tcBorders>
              <w:top w:val="single" w:sz="5" w:space="0" w:color="231F20"/>
              <w:left w:val="single" w:sz="5" w:space="0" w:color="231F20"/>
              <w:bottom w:val="single" w:sz="5" w:space="0" w:color="231F20"/>
              <w:right w:val="single" w:sz="4" w:space="0" w:color="auto"/>
            </w:tcBorders>
          </w:tcPr>
          <w:p w:rsidR="00564721" w:rsidRPr="00B54CFE" w:rsidRDefault="00564721" w:rsidP="00E01B26">
            <w:pPr>
              <w:pStyle w:val="TableParagraph"/>
              <w:spacing w:before="3"/>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w w:val="85"/>
                <w:sz w:val="18"/>
                <w:szCs w:val="18"/>
              </w:rPr>
              <w:t>Εκτιμώμενος</w:t>
            </w:r>
            <w:r w:rsidRPr="00B54CFE">
              <w:rPr>
                <w:rFonts w:ascii="Times New Roman" w:hAnsi="Times New Roman" w:cs="Times New Roman"/>
                <w:b/>
                <w:spacing w:val="1"/>
                <w:w w:val="85"/>
                <w:sz w:val="18"/>
                <w:szCs w:val="18"/>
              </w:rPr>
              <w:t xml:space="preserve"> </w:t>
            </w:r>
            <w:r w:rsidRPr="00B54CFE">
              <w:rPr>
                <w:rFonts w:ascii="Times New Roman" w:hAnsi="Times New Roman" w:cs="Times New Roman"/>
                <w:b/>
                <w:w w:val="85"/>
                <w:sz w:val="18"/>
                <w:szCs w:val="18"/>
              </w:rPr>
              <w:t>αριθμός</w:t>
            </w:r>
            <w:r w:rsidRPr="00B54CFE">
              <w:rPr>
                <w:rFonts w:ascii="Times New Roman" w:hAnsi="Times New Roman" w:cs="Times New Roman"/>
                <w:b/>
                <w:w w:val="88"/>
                <w:sz w:val="18"/>
                <w:szCs w:val="18"/>
              </w:rPr>
              <w:t xml:space="preserve"> </w:t>
            </w:r>
            <w:r w:rsidRPr="00B54CFE">
              <w:rPr>
                <w:rFonts w:ascii="Times New Roman" w:hAnsi="Times New Roman" w:cs="Times New Roman"/>
                <w:b/>
                <w:w w:val="85"/>
                <w:sz w:val="18"/>
                <w:szCs w:val="18"/>
              </w:rPr>
              <w:t>προς</w:t>
            </w:r>
            <w:r w:rsidRPr="00B54CFE">
              <w:rPr>
                <w:rFonts w:ascii="Times New Roman" w:hAnsi="Times New Roman" w:cs="Times New Roman"/>
                <w:b/>
                <w:spacing w:val="-11"/>
                <w:w w:val="85"/>
                <w:sz w:val="18"/>
                <w:szCs w:val="18"/>
              </w:rPr>
              <w:t xml:space="preserve"> </w:t>
            </w:r>
            <w:r w:rsidRPr="00B54CFE">
              <w:rPr>
                <w:rFonts w:ascii="Times New Roman" w:hAnsi="Times New Roman" w:cs="Times New Roman"/>
                <w:b/>
                <w:w w:val="85"/>
                <w:sz w:val="18"/>
                <w:szCs w:val="18"/>
              </w:rPr>
              <w:t>επιστροφή</w:t>
            </w:r>
            <w:r w:rsidRPr="00B54CFE">
              <w:rPr>
                <w:rFonts w:ascii="Times New Roman" w:hAnsi="Times New Roman" w:cs="Times New Roman"/>
                <w:b/>
                <w:spacing w:val="-10"/>
                <w:w w:val="85"/>
                <w:sz w:val="18"/>
                <w:szCs w:val="18"/>
              </w:rPr>
              <w:t xml:space="preserve"> </w:t>
            </w:r>
            <w:r w:rsidRPr="00B54CFE">
              <w:rPr>
                <w:rFonts w:ascii="Times New Roman" w:hAnsi="Times New Roman" w:cs="Times New Roman"/>
                <w:b/>
                <w:w w:val="85"/>
                <w:sz w:val="18"/>
                <w:szCs w:val="18"/>
              </w:rPr>
              <w:t>σε</w:t>
            </w:r>
            <w:r w:rsidRPr="00B54CFE">
              <w:rPr>
                <w:rFonts w:ascii="Times New Roman" w:hAnsi="Times New Roman" w:cs="Times New Roman"/>
                <w:b/>
                <w:spacing w:val="-10"/>
                <w:w w:val="85"/>
                <w:sz w:val="18"/>
                <w:szCs w:val="18"/>
              </w:rPr>
              <w:t xml:space="preserve"> </w:t>
            </w:r>
            <w:r w:rsidRPr="00B54CFE">
              <w:rPr>
                <w:rFonts w:ascii="Times New Roman" w:hAnsi="Times New Roman" w:cs="Times New Roman"/>
                <w:b/>
                <w:w w:val="85"/>
                <w:sz w:val="18"/>
                <w:szCs w:val="18"/>
              </w:rPr>
              <w:t>εν</w:t>
            </w:r>
            <w:r w:rsidRPr="00B54CFE">
              <w:rPr>
                <w:rFonts w:ascii="Times New Roman" w:hAnsi="Times New Roman" w:cs="Times New Roman"/>
                <w:b/>
                <w:w w:val="90"/>
                <w:sz w:val="18"/>
                <w:szCs w:val="18"/>
              </w:rPr>
              <w:t>διαίτημα</w:t>
            </w:r>
            <w:r w:rsidRPr="00B54CFE">
              <w:rPr>
                <w:rFonts w:ascii="Times New Roman" w:hAnsi="Times New Roman" w:cs="Times New Roman"/>
                <w:b/>
                <w:spacing w:val="-17"/>
                <w:w w:val="90"/>
                <w:sz w:val="18"/>
                <w:szCs w:val="18"/>
              </w:rPr>
              <w:t xml:space="preserve"> </w:t>
            </w:r>
            <w:r w:rsidRPr="00B54CFE">
              <w:rPr>
                <w:rFonts w:ascii="Times New Roman" w:hAnsi="Times New Roman" w:cs="Times New Roman"/>
                <w:b/>
                <w:w w:val="90"/>
                <w:sz w:val="18"/>
                <w:szCs w:val="18"/>
              </w:rPr>
              <w:t>ή</w:t>
            </w:r>
            <w:r w:rsidRPr="00B54CFE">
              <w:rPr>
                <w:rFonts w:ascii="Times New Roman" w:hAnsi="Times New Roman" w:cs="Times New Roman"/>
                <w:b/>
                <w:spacing w:val="-17"/>
                <w:w w:val="90"/>
                <w:sz w:val="18"/>
                <w:szCs w:val="18"/>
              </w:rPr>
              <w:t xml:space="preserve"> </w:t>
            </w:r>
            <w:r w:rsidRPr="00B54CFE">
              <w:rPr>
                <w:rFonts w:ascii="Times New Roman" w:hAnsi="Times New Roman" w:cs="Times New Roman"/>
                <w:b/>
                <w:w w:val="90"/>
                <w:sz w:val="18"/>
                <w:szCs w:val="18"/>
              </w:rPr>
              <w:lastRenderedPageBreak/>
              <w:t>σύστημα</w:t>
            </w:r>
            <w:r w:rsidRPr="00B54CFE">
              <w:rPr>
                <w:rFonts w:ascii="Times New Roman" w:hAnsi="Times New Roman" w:cs="Times New Roman"/>
                <w:b/>
                <w:w w:val="88"/>
                <w:sz w:val="18"/>
                <w:szCs w:val="18"/>
              </w:rPr>
              <w:t xml:space="preserve"> </w:t>
            </w:r>
            <w:r w:rsidRPr="00B54CFE">
              <w:rPr>
                <w:rFonts w:ascii="Times New Roman" w:hAnsi="Times New Roman" w:cs="Times New Roman"/>
                <w:b/>
                <w:w w:val="95"/>
                <w:sz w:val="18"/>
                <w:szCs w:val="18"/>
              </w:rPr>
              <w:t>εκτροφής</w:t>
            </w:r>
          </w:p>
        </w:tc>
        <w:tc>
          <w:tcPr>
            <w:tcW w:w="1144" w:type="pct"/>
            <w:gridSpan w:val="2"/>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TableParagraph"/>
              <w:spacing w:before="1"/>
              <w:rPr>
                <w:rFonts w:ascii="Times New Roman" w:eastAsia="Times New Roman" w:hAnsi="Times New Roman"/>
                <w:sz w:val="18"/>
                <w:szCs w:val="18"/>
                <w:lang w:val="el-GR"/>
              </w:rPr>
            </w:pPr>
          </w:p>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w w:val="85"/>
                <w:sz w:val="18"/>
                <w:szCs w:val="18"/>
              </w:rPr>
              <w:t>Εκτιμώμενος</w:t>
            </w:r>
            <w:r w:rsidRPr="00B54CFE">
              <w:rPr>
                <w:rFonts w:ascii="Times New Roman" w:hAnsi="Times New Roman" w:cs="Times New Roman"/>
                <w:b/>
                <w:spacing w:val="5"/>
                <w:w w:val="85"/>
                <w:sz w:val="18"/>
                <w:szCs w:val="18"/>
              </w:rPr>
              <w:t xml:space="preserve"> </w:t>
            </w:r>
            <w:r w:rsidRPr="00B54CFE">
              <w:rPr>
                <w:rFonts w:ascii="Times New Roman" w:hAnsi="Times New Roman" w:cs="Times New Roman"/>
                <w:b/>
                <w:w w:val="85"/>
                <w:sz w:val="18"/>
                <w:szCs w:val="18"/>
              </w:rPr>
              <w:t>αριθμός</w:t>
            </w:r>
            <w:r w:rsidRPr="00B54CFE">
              <w:rPr>
                <w:rFonts w:ascii="Times New Roman" w:hAnsi="Times New Roman" w:cs="Times New Roman"/>
                <w:b/>
                <w:spacing w:val="4"/>
                <w:w w:val="85"/>
                <w:sz w:val="18"/>
                <w:szCs w:val="18"/>
              </w:rPr>
              <w:t xml:space="preserve"> </w:t>
            </w:r>
            <w:r w:rsidRPr="00B54CFE">
              <w:rPr>
                <w:rFonts w:ascii="Times New Roman" w:hAnsi="Times New Roman" w:cs="Times New Roman"/>
                <w:b/>
                <w:w w:val="85"/>
                <w:sz w:val="18"/>
                <w:szCs w:val="18"/>
              </w:rPr>
              <w:t xml:space="preserve">προς </w:t>
            </w:r>
            <w:r w:rsidRPr="00B54CFE">
              <w:rPr>
                <w:rFonts w:ascii="Times New Roman" w:hAnsi="Times New Roman" w:cs="Times New Roman"/>
                <w:b/>
                <w:w w:val="95"/>
                <w:sz w:val="18"/>
                <w:szCs w:val="18"/>
              </w:rPr>
              <w:t>επαναπατρισμό</w:t>
            </w:r>
          </w:p>
        </w:tc>
      </w:tr>
      <w:tr w:rsidR="00564721" w:rsidRPr="00B54CFE" w:rsidTr="00E01B26">
        <w:trPr>
          <w:trHeight w:val="307"/>
        </w:trPr>
        <w:tc>
          <w:tcPr>
            <w:tcW w:w="1568" w:type="pct"/>
            <w:vMerge/>
            <w:tcBorders>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528"/>
        </w:trPr>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both"/>
              <w:rPr>
                <w:rFonts w:ascii="Times New Roman" w:hAnsi="Times New Roman" w:cs="Times New Roman"/>
                <w:b/>
                <w:sz w:val="18"/>
                <w:szCs w:val="18"/>
              </w:rPr>
            </w:pPr>
            <w:r w:rsidRPr="00B54CFE">
              <w:rPr>
                <w:rFonts w:ascii="Times New Roman" w:hAnsi="Times New Roman" w:cs="Times New Roman"/>
                <w:b/>
                <w:sz w:val="18"/>
                <w:szCs w:val="18"/>
              </w:rPr>
              <w:t>στ. Λόγοι επιλογής της τύχης των ζώων μετά την ολοκλήρωση της διαδικασίας: (</w:t>
            </w:r>
            <w:r w:rsidRPr="00B54CFE">
              <w:rPr>
                <w:rFonts w:ascii="Times New Roman" w:hAnsi="Times New Roman" w:cs="Times New Roman"/>
                <w:bCs/>
                <w:sz w:val="18"/>
                <w:szCs w:val="18"/>
              </w:rPr>
              <w:t>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rPr>
          <w:trHeight w:val="81"/>
        </w:trPr>
        <w:tc>
          <w:tcPr>
            <w:tcW w:w="5000" w:type="pct"/>
            <w:gridSpan w:val="7"/>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center"/>
              <w:rPr>
                <w:rFonts w:ascii="Times New Roman" w:hAnsi="Times New Roman" w:cs="Times New Roman"/>
                <w:b/>
                <w:bCs/>
                <w:sz w:val="18"/>
                <w:szCs w:val="18"/>
              </w:rPr>
            </w:pPr>
            <w:r w:rsidRPr="00B54CFE">
              <w:rPr>
                <w:rFonts w:ascii="Times New Roman" w:hAnsi="Times New Roman" w:cs="Times New Roman"/>
                <w:b/>
                <w:bCs/>
                <w:sz w:val="18"/>
                <w:szCs w:val="18"/>
              </w:rPr>
              <w:t>Εφαρμογή της αρχής της Αντικατάστασης, Μείωσης και Βελτίωσης</w:t>
            </w: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a3"/>
              <w:ind w:left="0"/>
              <w:jc w:val="both"/>
              <w:rPr>
                <w:rFonts w:ascii="Times New Roman" w:hAnsi="Times New Roman" w:cs="Times New Roman"/>
                <w:b/>
                <w:bCs/>
                <w:sz w:val="18"/>
                <w:szCs w:val="18"/>
              </w:rPr>
            </w:pPr>
            <w:r w:rsidRPr="00B54CFE">
              <w:rPr>
                <w:rFonts w:ascii="Times New Roman" w:hAnsi="Times New Roman" w:cs="Times New Roman"/>
                <w:b/>
                <w:bCs/>
                <w:sz w:val="18"/>
                <w:szCs w:val="18"/>
              </w:rPr>
              <w:t>1. Αντικατάσταση (Replacement):</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(Απαριθμήστε τις διαθέσιμες εναλλακτι­ κές μεθόδους που δεν καταφεύγουν στη χρήση ζώων στον τομέα αυτόν και δη­ λώστε τους λόγους για τους οποίους δεν μπορούν να χρησιμοποιηθούν για τους σκοπούς του έργου. – 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a3"/>
              <w:ind w:left="0"/>
              <w:jc w:val="both"/>
              <w:rPr>
                <w:rFonts w:ascii="Times New Roman" w:hAnsi="Times New Roman" w:cs="Times New Roman"/>
                <w:b/>
                <w:bCs/>
                <w:sz w:val="18"/>
                <w:szCs w:val="18"/>
              </w:rPr>
            </w:pPr>
            <w:r w:rsidRPr="00B54CFE">
              <w:rPr>
                <w:rFonts w:ascii="Times New Roman" w:hAnsi="Times New Roman" w:cs="Times New Roman"/>
                <w:b/>
                <w:bCs/>
                <w:sz w:val="18"/>
                <w:szCs w:val="18"/>
              </w:rPr>
              <w:t>2. Μείωση (Reduction):</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(Εξηγήστε πώς καθορίστηκε ο αριθμός ζώων που θα χρησιμοποιηθούν για το συγκεκριμένο πρωτόκολλο. Περιγράψτε τα βήματα που ακολουθήθηκαν για τη μείωση του αρθιμού ζώων και τις αρχές πειραματικού σχεδιασμού. Περιγράψτε τυχόν πρακτικές, συμβατές με τους στόχους του πρωτοκόλλου, που θα χρησιμοποιηθούν κατά τη διάρκεια του πρωτοκόλλου ώστε να ελαχιστοποιηθεί ο αριθμός των ζώων π.χ. πιλοτικές μελέτες, υπολογιστικά μοντέλα, κοινή χρήση ιστών, επαναχρησιμοποίηση. – 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a3"/>
              <w:ind w:left="0"/>
              <w:jc w:val="both"/>
              <w:rPr>
                <w:rFonts w:ascii="Times New Roman" w:hAnsi="Times New Roman" w:cs="Times New Roman"/>
                <w:b/>
                <w:bCs/>
                <w:sz w:val="18"/>
                <w:szCs w:val="18"/>
              </w:rPr>
            </w:pPr>
            <w:r w:rsidRPr="00B54CFE">
              <w:rPr>
                <w:rFonts w:ascii="Times New Roman" w:hAnsi="Times New Roman" w:cs="Times New Roman"/>
                <w:b/>
                <w:bCs/>
                <w:sz w:val="18"/>
                <w:szCs w:val="18"/>
              </w:rPr>
              <w:t>3. Βελτίωση (Refinement):</w:t>
            </w:r>
          </w:p>
          <w:p w:rsidR="00564721" w:rsidRPr="00B54CFE" w:rsidRDefault="00564721" w:rsidP="00E01B26">
            <w:pPr>
              <w:jc w:val="both"/>
              <w:rPr>
                <w:rFonts w:ascii="Times New Roman" w:hAnsi="Times New Roman" w:cs="Times New Roman"/>
                <w:bCs/>
                <w:sz w:val="18"/>
                <w:szCs w:val="18"/>
              </w:rPr>
            </w:pPr>
            <w:r w:rsidRPr="00B54CFE">
              <w:rPr>
                <w:rFonts w:ascii="Times New Roman" w:hAnsi="Times New Roman" w:cs="Times New Roman"/>
                <w:bCs/>
                <w:sz w:val="18"/>
                <w:szCs w:val="18"/>
              </w:rPr>
              <w:t>(Παραθέστε παραδείγματα των συγκεκριμένων μέτρων που θα ληφθούν σε σχέση με τις διαδικασίες έτσι ώστε να ελαχιστοποιηθούν οι βλάβες στα ζώα και οι επιπτώσεις στην ευζωία τους π.χ. αυξημένη παρακολούθηση, μετεγχειρητική φροντίδα, διαχείριση πόνου, εκπαίδευση των ζώων. Περιγράψτε τους μηχανισμούς ενσωμάτωσης νέων τεχνικών βελτίωσης που πιθανόν θα προκύψουν κατά τη διάρκεια διεξαγωγής του πρωτοκόλλου. – Μέχρι 2500 χαρακτήρες.)</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p w:rsidR="00564721" w:rsidRPr="00B54CFE" w:rsidRDefault="00564721" w:rsidP="00E01B26">
            <w:pPr>
              <w:jc w:val="both"/>
              <w:rPr>
                <w:rFonts w:ascii="Times New Roman" w:hAnsi="Times New Roman" w:cs="Times New Roman"/>
                <w:sz w:val="18"/>
                <w:szCs w:val="18"/>
              </w:rPr>
            </w:pPr>
          </w:p>
          <w:p w:rsidR="00564721" w:rsidRPr="00B54CFE" w:rsidRDefault="00564721" w:rsidP="00E01B26">
            <w:pPr>
              <w:jc w:val="both"/>
              <w:rPr>
                <w:rFonts w:ascii="Times New Roman" w:hAnsi="Times New Roman" w:cs="Times New Roman"/>
                <w:sz w:val="18"/>
                <w:szCs w:val="18"/>
              </w:rPr>
            </w:pPr>
          </w:p>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a3"/>
              <w:ind w:left="0"/>
              <w:jc w:val="both"/>
              <w:rPr>
                <w:rFonts w:ascii="Times New Roman" w:hAnsi="Times New Roman" w:cs="Times New Roman"/>
                <w:b/>
                <w:bCs/>
                <w:sz w:val="18"/>
                <w:szCs w:val="18"/>
              </w:rPr>
            </w:pPr>
            <w:r w:rsidRPr="00B54CFE">
              <w:rPr>
                <w:rFonts w:ascii="Times New Roman" w:hAnsi="Times New Roman" w:cs="Times New Roman"/>
                <w:b/>
                <w:bCs/>
                <w:sz w:val="18"/>
                <w:szCs w:val="18"/>
              </w:rPr>
              <w:t xml:space="preserve">Τεκμηρίωση της επιλογής του ζωικού είδους και σταδίου ανάπτυξης/ηλικίας: </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5000" w:type="pct"/>
            <w:gridSpan w:val="7"/>
            <w:tcBorders>
              <w:top w:val="single" w:sz="4" w:space="0" w:color="auto"/>
              <w:left w:val="single" w:sz="4" w:space="0" w:color="auto"/>
              <w:bottom w:val="single" w:sz="4" w:space="0" w:color="auto"/>
              <w:right w:val="single" w:sz="4" w:space="0" w:color="auto"/>
            </w:tcBorders>
          </w:tcPr>
          <w:p w:rsidR="00564721" w:rsidRPr="00B54CFE" w:rsidRDefault="00564721" w:rsidP="00E01B26">
            <w:pPr>
              <w:jc w:val="center"/>
              <w:rPr>
                <w:rFonts w:ascii="Times New Roman" w:hAnsi="Times New Roman" w:cs="Times New Roman"/>
                <w:b/>
                <w:bCs/>
                <w:sz w:val="18"/>
                <w:szCs w:val="18"/>
              </w:rPr>
            </w:pPr>
            <w:r w:rsidRPr="00B54CFE">
              <w:rPr>
                <w:rFonts w:ascii="Times New Roman" w:hAnsi="Times New Roman" w:cs="Times New Roman"/>
                <w:b/>
                <w:bCs/>
                <w:sz w:val="18"/>
                <w:szCs w:val="18"/>
              </w:rPr>
              <w:t>Αναδρομική Αξιολόγηση</w:t>
            </w: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a3"/>
              <w:ind w:left="0"/>
              <w:jc w:val="both"/>
              <w:rPr>
                <w:rFonts w:ascii="Times New Roman" w:hAnsi="Times New Roman" w:cs="Times New Roman"/>
                <w:b/>
                <w:bCs/>
                <w:sz w:val="18"/>
                <w:szCs w:val="18"/>
              </w:rPr>
            </w:pPr>
            <w:r w:rsidRPr="00B54CFE">
              <w:rPr>
                <w:rFonts w:ascii="Times New Roman" w:hAnsi="Times New Roman" w:cs="Times New Roman"/>
                <w:b/>
                <w:sz w:val="18"/>
                <w:szCs w:val="18"/>
              </w:rPr>
              <w:t xml:space="preserve">Απαιτείται αναδρομική αξιολόγηση; </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auto"/>
          </w:tcPr>
          <w:p w:rsidR="00564721" w:rsidRPr="00B54CFE" w:rsidRDefault="00564721" w:rsidP="00E01B26">
            <w:pPr>
              <w:jc w:val="both"/>
              <w:rPr>
                <w:rFonts w:ascii="Times New Roman" w:hAnsi="Times New Roman" w:cs="Times New Roman"/>
                <w:sz w:val="18"/>
                <w:szCs w:val="18"/>
              </w:rPr>
            </w:pPr>
            <w:r w:rsidRPr="00B54CFE">
              <w:rPr>
                <w:rFonts w:ascii="Times New Roman" w:hAnsi="Times New Roman" w:cs="Times New Roman"/>
                <w:b/>
                <w:sz w:val="18"/>
                <w:szCs w:val="18"/>
              </w:rPr>
              <w:t>Αν ναι, σε ποιό χρονικό διάστημα από την έναρξη υλοποίησης του πρωτοκόλλου;</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jc w:val="both"/>
              <w:rPr>
                <w:rFonts w:ascii="Times New Roman" w:hAnsi="Times New Roman" w:cs="Times New Roman"/>
                <w:sz w:val="18"/>
                <w:szCs w:val="18"/>
              </w:rPr>
            </w:pPr>
          </w:p>
        </w:tc>
      </w:tr>
      <w:tr w:rsidR="00564721" w:rsidRPr="00B54CFE" w:rsidTr="00E01B26">
        <w:tc>
          <w:tcPr>
            <w:tcW w:w="1568" w:type="pct"/>
            <w:tcBorders>
              <w:top w:val="single" w:sz="4" w:space="0" w:color="auto"/>
              <w:left w:val="single" w:sz="4" w:space="0" w:color="auto"/>
              <w:bottom w:val="single" w:sz="4" w:space="0" w:color="auto"/>
              <w:right w:val="single" w:sz="4" w:space="0" w:color="auto"/>
            </w:tcBorders>
          </w:tcPr>
          <w:p w:rsidR="00564721" w:rsidRPr="00B54CFE" w:rsidRDefault="00564721" w:rsidP="00E01B26">
            <w:pPr>
              <w:pStyle w:val="a3"/>
              <w:ind w:left="0"/>
              <w:jc w:val="both"/>
              <w:rPr>
                <w:rFonts w:ascii="Times New Roman" w:hAnsi="Times New Roman" w:cs="Times New Roman"/>
                <w:b/>
                <w:sz w:val="18"/>
                <w:szCs w:val="18"/>
              </w:rPr>
            </w:pPr>
            <w:r w:rsidRPr="00B54CFE">
              <w:rPr>
                <w:rFonts w:ascii="Times New Roman" w:hAnsi="Times New Roman" w:cs="Times New Roman"/>
                <w:b/>
                <w:sz w:val="18"/>
                <w:szCs w:val="18"/>
              </w:rPr>
              <w:t>Λόγος αναδρομικής αξιολόγησης (βαριές διαδικασίες, χρήση πρωτευόντων, άλλοι λόγοι):</w:t>
            </w:r>
          </w:p>
          <w:p w:rsidR="00564721" w:rsidRPr="00B54CFE" w:rsidRDefault="00564721" w:rsidP="00E01B26">
            <w:pPr>
              <w:pStyle w:val="a3"/>
              <w:ind w:left="0"/>
              <w:jc w:val="both"/>
              <w:rPr>
                <w:rFonts w:ascii="Times New Roman" w:hAnsi="Times New Roman" w:cs="Times New Roman"/>
                <w:bCs/>
                <w:sz w:val="18"/>
                <w:szCs w:val="18"/>
              </w:rPr>
            </w:pPr>
            <w:r w:rsidRPr="00B54CFE">
              <w:rPr>
                <w:rFonts w:ascii="Times New Roman" w:hAnsi="Times New Roman" w:cs="Times New Roman"/>
                <w:bCs/>
                <w:sz w:val="18"/>
                <w:szCs w:val="18"/>
              </w:rPr>
              <w:t>(Δυνατότητα πολλαπλών επιλογών.)</w:t>
            </w:r>
          </w:p>
        </w:tc>
        <w:tc>
          <w:tcPr>
            <w:tcW w:w="3432" w:type="pct"/>
            <w:gridSpan w:val="6"/>
            <w:tcBorders>
              <w:top w:val="single" w:sz="4" w:space="0" w:color="auto"/>
              <w:left w:val="single" w:sz="4" w:space="0" w:color="auto"/>
              <w:bottom w:val="single" w:sz="4" w:space="0" w:color="auto"/>
              <w:right w:val="single" w:sz="4" w:space="0" w:color="auto"/>
            </w:tcBorders>
            <w:shd w:val="clear" w:color="auto" w:fill="FFFFFF"/>
          </w:tcPr>
          <w:p w:rsidR="00564721" w:rsidRPr="00B54CFE" w:rsidRDefault="00564721" w:rsidP="00E01B26">
            <w:pPr>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Περιλαμβάνει βαριές διαδικασίες</w:t>
            </w:r>
          </w:p>
          <w:p w:rsidR="00564721" w:rsidRPr="00B54CFE" w:rsidRDefault="00564721" w:rsidP="00E01B26">
            <w:pPr>
              <w:spacing w:before="75" w:after="75"/>
              <w:ind w:right="675"/>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Χρησιμοποιεί  πρωτεύοντα πλην του ανθρώπου</w:t>
            </w:r>
          </w:p>
          <w:p w:rsidR="00564721" w:rsidRPr="00B54CFE" w:rsidRDefault="00564721" w:rsidP="00E01B26">
            <w:pPr>
              <w:jc w:val="both"/>
              <w:rPr>
                <w:rFonts w:ascii="Times New Roman" w:hAnsi="Times New Roman" w:cs="Times New Roman"/>
                <w:sz w:val="18"/>
                <w:szCs w:val="18"/>
              </w:rPr>
            </w:pPr>
            <w:r w:rsidRPr="00B54CFE">
              <w:rPr>
                <w:rFonts w:ascii="Segoe UI Symbol" w:eastAsia="MS Gothic" w:hAnsi="Segoe UI Symbol" w:cs="Segoe UI Symbol"/>
                <w:sz w:val="18"/>
                <w:szCs w:val="18"/>
              </w:rPr>
              <w:t>☐</w:t>
            </w:r>
            <w:r w:rsidRPr="00B54CFE">
              <w:rPr>
                <w:rFonts w:ascii="Times New Roman" w:hAnsi="Times New Roman" w:cs="Times New Roman"/>
                <w:sz w:val="18"/>
                <w:szCs w:val="18"/>
              </w:rPr>
              <w:t xml:space="preserve"> Άλλος λόγος. Εξηγήστε: ………………………………………………………………………….</w:t>
            </w:r>
          </w:p>
        </w:tc>
      </w:tr>
    </w:tbl>
    <w:p w:rsidR="00866782" w:rsidRPr="00B54CFE" w:rsidRDefault="00866782" w:rsidP="00866782">
      <w:pPr>
        <w:rPr>
          <w:rFonts w:ascii="Times New Roman" w:hAnsi="Times New Roman" w:cs="Times New Roman"/>
          <w:i/>
          <w:sz w:val="18"/>
          <w:szCs w:val="18"/>
        </w:rPr>
      </w:pPr>
    </w:p>
    <w:p w:rsidR="00051874" w:rsidRDefault="00051874"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39792E" w:rsidRDefault="0039792E" w:rsidP="00F15029">
      <w:pPr>
        <w:tabs>
          <w:tab w:val="left" w:pos="1455"/>
          <w:tab w:val="left" w:pos="2325"/>
        </w:tabs>
        <w:rPr>
          <w:rFonts w:ascii="Times New Roman" w:hAnsi="Times New Roman" w:cs="Times New Roman"/>
          <w:sz w:val="18"/>
          <w:szCs w:val="18"/>
        </w:rPr>
      </w:pPr>
    </w:p>
    <w:p w:rsidR="00051874" w:rsidRDefault="00051874" w:rsidP="00F15029">
      <w:pPr>
        <w:tabs>
          <w:tab w:val="left" w:pos="1455"/>
          <w:tab w:val="left" w:pos="2325"/>
        </w:tabs>
        <w:rPr>
          <w:rFonts w:ascii="Times New Roman" w:hAnsi="Times New Roman" w:cs="Times New Roman"/>
          <w:sz w:val="18"/>
          <w:szCs w:val="18"/>
        </w:rPr>
      </w:pPr>
    </w:p>
    <w:p w:rsidR="00051874" w:rsidRDefault="00051874" w:rsidP="00F15029">
      <w:pPr>
        <w:tabs>
          <w:tab w:val="left" w:pos="1455"/>
          <w:tab w:val="left" w:pos="2325"/>
        </w:tabs>
        <w:rPr>
          <w:rFonts w:ascii="Times New Roman" w:hAnsi="Times New Roman" w:cs="Times New Roman"/>
          <w:sz w:val="18"/>
          <w:szCs w:val="18"/>
        </w:rPr>
      </w:pPr>
    </w:p>
    <w:p w:rsidR="00051874" w:rsidRDefault="00051874" w:rsidP="00F15029">
      <w:pPr>
        <w:tabs>
          <w:tab w:val="left" w:pos="1455"/>
          <w:tab w:val="left" w:pos="2325"/>
        </w:tabs>
        <w:rPr>
          <w:rFonts w:ascii="Times New Roman" w:hAnsi="Times New Roman" w:cs="Times New Roman"/>
          <w:sz w:val="18"/>
          <w:szCs w:val="18"/>
        </w:rPr>
      </w:pPr>
    </w:p>
    <w:p w:rsidR="00051874" w:rsidRDefault="00051874" w:rsidP="00F15029">
      <w:pPr>
        <w:tabs>
          <w:tab w:val="left" w:pos="1455"/>
          <w:tab w:val="left" w:pos="2325"/>
        </w:tabs>
        <w:rPr>
          <w:rFonts w:ascii="Times New Roman" w:hAnsi="Times New Roman" w:cs="Times New Roman"/>
          <w:sz w:val="18"/>
          <w:szCs w:val="18"/>
        </w:rPr>
      </w:pPr>
    </w:p>
    <w:p w:rsidR="00051874" w:rsidRDefault="00051874" w:rsidP="00F15029">
      <w:pPr>
        <w:tabs>
          <w:tab w:val="left" w:pos="1455"/>
          <w:tab w:val="left" w:pos="2325"/>
        </w:tabs>
        <w:rPr>
          <w:rFonts w:ascii="Times New Roman" w:hAnsi="Times New Roman" w:cs="Times New Roman"/>
          <w:sz w:val="18"/>
          <w:szCs w:val="18"/>
        </w:rPr>
      </w:pPr>
    </w:p>
    <w:sectPr w:rsidR="00051874" w:rsidSect="00256E5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39B" w:rsidRDefault="000C739B" w:rsidP="00223179">
      <w:r>
        <w:separator/>
      </w:r>
    </w:p>
  </w:endnote>
  <w:endnote w:type="continuationSeparator" w:id="0">
    <w:p w:rsidR="000C739B" w:rsidRDefault="000C739B" w:rsidP="00223179">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A1"/>
    <w:family w:val="swiss"/>
    <w:pitch w:val="variable"/>
    <w:sig w:usb0="A00002EF" w:usb1="4000A4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Thin">
    <w:charset w:val="00"/>
    <w:family w:val="auto"/>
    <w:pitch w:val="variable"/>
    <w:sig w:usb0="E00002FF" w:usb1="5000205B" w:usb2="0000002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35" w:rsidRDefault="00AB59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0" w:rsidRDefault="00F76140" w:rsidP="00E13720">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35" w:rsidRDefault="00AB59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39B" w:rsidRDefault="000C739B" w:rsidP="00223179">
      <w:r>
        <w:separator/>
      </w:r>
    </w:p>
  </w:footnote>
  <w:footnote w:type="continuationSeparator" w:id="0">
    <w:p w:rsidR="000C739B" w:rsidRDefault="000C739B" w:rsidP="00223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35" w:rsidRDefault="00AB59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35" w:rsidRDefault="00AB593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35" w:rsidRDefault="00AB59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214"/>
    <w:multiLevelType w:val="hybridMultilevel"/>
    <w:tmpl w:val="E1B6A326"/>
    <w:lvl w:ilvl="0" w:tplc="65CCB0A0">
      <w:start w:val="1"/>
      <w:numFmt w:val="bullet"/>
      <w:lvlText w:val="·"/>
      <w:lvlJc w:val="left"/>
      <w:pPr>
        <w:ind w:left="720" w:hanging="360"/>
      </w:pPr>
      <w:rPr>
        <w:rFonts w:ascii="Candara" w:hAnsi="Candara" w:hint="default"/>
        <w:spacing w:val="-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E63D6"/>
    <w:multiLevelType w:val="hybridMultilevel"/>
    <w:tmpl w:val="F67C73E2"/>
    <w:lvl w:ilvl="0" w:tplc="65CCB0A0">
      <w:start w:val="1"/>
      <w:numFmt w:val="bullet"/>
      <w:lvlText w:val="·"/>
      <w:lvlJc w:val="left"/>
      <w:pPr>
        <w:ind w:left="360" w:hanging="360"/>
      </w:pPr>
      <w:rPr>
        <w:rFonts w:ascii="Candara" w:hAnsi="Candara" w:hint="default"/>
        <w:spacing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BC6319"/>
    <w:multiLevelType w:val="hybridMultilevel"/>
    <w:tmpl w:val="F382469A"/>
    <w:lvl w:ilvl="0" w:tplc="65CCB0A0">
      <w:start w:val="1"/>
      <w:numFmt w:val="bullet"/>
      <w:lvlText w:val="·"/>
      <w:lvlJc w:val="left"/>
      <w:pPr>
        <w:ind w:left="360" w:hanging="360"/>
      </w:pPr>
      <w:rPr>
        <w:rFonts w:ascii="Candara" w:hAnsi="Candara" w:hint="default"/>
        <w:spacing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4507A4"/>
    <w:multiLevelType w:val="hybridMultilevel"/>
    <w:tmpl w:val="7604F7FE"/>
    <w:lvl w:ilvl="0" w:tplc="65CCB0A0">
      <w:start w:val="1"/>
      <w:numFmt w:val="bullet"/>
      <w:lvlText w:val="·"/>
      <w:lvlJc w:val="left"/>
      <w:pPr>
        <w:ind w:left="360" w:hanging="360"/>
      </w:pPr>
      <w:rPr>
        <w:rFonts w:ascii="Candara" w:hAnsi="Candara" w:hint="default"/>
        <w:spacing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AB09C2"/>
    <w:multiLevelType w:val="hybridMultilevel"/>
    <w:tmpl w:val="276EF37A"/>
    <w:lvl w:ilvl="0" w:tplc="65CCB0A0">
      <w:start w:val="1"/>
      <w:numFmt w:val="bullet"/>
      <w:lvlText w:val="·"/>
      <w:lvlJc w:val="left"/>
      <w:pPr>
        <w:ind w:left="360" w:hanging="360"/>
      </w:pPr>
      <w:rPr>
        <w:rFonts w:ascii="Candara" w:hAnsi="Candara" w:hint="default"/>
        <w:spacing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B31AB9"/>
    <w:multiLevelType w:val="hybridMultilevel"/>
    <w:tmpl w:val="D5B4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F874DF"/>
    <w:multiLevelType w:val="hybridMultilevel"/>
    <w:tmpl w:val="A08EF5BE"/>
    <w:lvl w:ilvl="0" w:tplc="0DBAE6C2">
      <w:start w:val="1"/>
      <w:numFmt w:val="decimal"/>
      <w:lvlText w:val="(%1)"/>
      <w:lvlJc w:val="left"/>
      <w:pPr>
        <w:ind w:left="847" w:hanging="227"/>
      </w:pPr>
      <w:rPr>
        <w:rFonts w:ascii="Roboto Thin" w:eastAsia="Roboto Thin" w:hAnsi="Roboto Thin" w:hint="default"/>
        <w:spacing w:val="-1"/>
        <w:w w:val="88"/>
        <w:sz w:val="17"/>
        <w:szCs w:val="17"/>
      </w:rPr>
    </w:lvl>
    <w:lvl w:ilvl="1" w:tplc="26E0C0A8">
      <w:start w:val="1"/>
      <w:numFmt w:val="bullet"/>
      <w:lvlText w:val="•"/>
      <w:lvlJc w:val="left"/>
      <w:pPr>
        <w:ind w:left="1805" w:hanging="227"/>
      </w:pPr>
      <w:rPr>
        <w:rFonts w:hint="default"/>
      </w:rPr>
    </w:lvl>
    <w:lvl w:ilvl="2" w:tplc="953805E2">
      <w:start w:val="1"/>
      <w:numFmt w:val="bullet"/>
      <w:lvlText w:val="•"/>
      <w:lvlJc w:val="left"/>
      <w:pPr>
        <w:ind w:left="2763" w:hanging="227"/>
      </w:pPr>
      <w:rPr>
        <w:rFonts w:hint="default"/>
      </w:rPr>
    </w:lvl>
    <w:lvl w:ilvl="3" w:tplc="005663B0">
      <w:start w:val="1"/>
      <w:numFmt w:val="bullet"/>
      <w:lvlText w:val="•"/>
      <w:lvlJc w:val="left"/>
      <w:pPr>
        <w:ind w:left="3720" w:hanging="227"/>
      </w:pPr>
      <w:rPr>
        <w:rFonts w:hint="default"/>
      </w:rPr>
    </w:lvl>
    <w:lvl w:ilvl="4" w:tplc="AE4E8686">
      <w:start w:val="1"/>
      <w:numFmt w:val="bullet"/>
      <w:lvlText w:val="•"/>
      <w:lvlJc w:val="left"/>
      <w:pPr>
        <w:ind w:left="4678" w:hanging="227"/>
      </w:pPr>
      <w:rPr>
        <w:rFonts w:hint="default"/>
      </w:rPr>
    </w:lvl>
    <w:lvl w:ilvl="5" w:tplc="43929F3C">
      <w:start w:val="1"/>
      <w:numFmt w:val="bullet"/>
      <w:lvlText w:val="•"/>
      <w:lvlJc w:val="left"/>
      <w:pPr>
        <w:ind w:left="5636" w:hanging="227"/>
      </w:pPr>
      <w:rPr>
        <w:rFonts w:hint="default"/>
      </w:rPr>
    </w:lvl>
    <w:lvl w:ilvl="6" w:tplc="5170C5A8">
      <w:start w:val="1"/>
      <w:numFmt w:val="bullet"/>
      <w:lvlText w:val="•"/>
      <w:lvlJc w:val="left"/>
      <w:pPr>
        <w:ind w:left="6594" w:hanging="227"/>
      </w:pPr>
      <w:rPr>
        <w:rFonts w:hint="default"/>
      </w:rPr>
    </w:lvl>
    <w:lvl w:ilvl="7" w:tplc="60087414">
      <w:start w:val="1"/>
      <w:numFmt w:val="bullet"/>
      <w:lvlText w:val="•"/>
      <w:lvlJc w:val="left"/>
      <w:pPr>
        <w:ind w:left="7552" w:hanging="227"/>
      </w:pPr>
      <w:rPr>
        <w:rFonts w:hint="default"/>
      </w:rPr>
    </w:lvl>
    <w:lvl w:ilvl="8" w:tplc="A9BAF8B4">
      <w:start w:val="1"/>
      <w:numFmt w:val="bullet"/>
      <w:lvlText w:val="•"/>
      <w:lvlJc w:val="left"/>
      <w:pPr>
        <w:ind w:left="8509" w:hanging="227"/>
      </w:pPr>
      <w:rPr>
        <w:rFonts w:hint="default"/>
      </w:r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9"/>
  <w:displayBackgroundShape/>
  <w:embedSystemFonts/>
  <w:proofState w:spelling="clean" w:grammar="clean"/>
  <w:stylePaneFormatFilter w:val="3F01"/>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11F18"/>
    <w:rsid w:val="000130DE"/>
    <w:rsid w:val="00041139"/>
    <w:rsid w:val="00051874"/>
    <w:rsid w:val="00083D27"/>
    <w:rsid w:val="000B7C71"/>
    <w:rsid w:val="000C739B"/>
    <w:rsid w:val="000D4967"/>
    <w:rsid w:val="000F1B26"/>
    <w:rsid w:val="000F6B67"/>
    <w:rsid w:val="00146E84"/>
    <w:rsid w:val="00223179"/>
    <w:rsid w:val="00224076"/>
    <w:rsid w:val="00256E5B"/>
    <w:rsid w:val="002654BA"/>
    <w:rsid w:val="00266BE4"/>
    <w:rsid w:val="002A495F"/>
    <w:rsid w:val="002A59B2"/>
    <w:rsid w:val="002B252D"/>
    <w:rsid w:val="002D1F2B"/>
    <w:rsid w:val="002F6455"/>
    <w:rsid w:val="00305DC8"/>
    <w:rsid w:val="00373A83"/>
    <w:rsid w:val="0039792E"/>
    <w:rsid w:val="003D3ED6"/>
    <w:rsid w:val="003F4E44"/>
    <w:rsid w:val="00407E83"/>
    <w:rsid w:val="0044316A"/>
    <w:rsid w:val="004E5405"/>
    <w:rsid w:val="00564721"/>
    <w:rsid w:val="005A1901"/>
    <w:rsid w:val="005A6F7E"/>
    <w:rsid w:val="006967B9"/>
    <w:rsid w:val="006B1D5B"/>
    <w:rsid w:val="00731353"/>
    <w:rsid w:val="00771D59"/>
    <w:rsid w:val="007A2FD5"/>
    <w:rsid w:val="007C1AC1"/>
    <w:rsid w:val="007D1486"/>
    <w:rsid w:val="0081328F"/>
    <w:rsid w:val="00823716"/>
    <w:rsid w:val="00835264"/>
    <w:rsid w:val="0084650C"/>
    <w:rsid w:val="00846F9F"/>
    <w:rsid w:val="00866782"/>
    <w:rsid w:val="00946115"/>
    <w:rsid w:val="00966B88"/>
    <w:rsid w:val="009C6DCE"/>
    <w:rsid w:val="009E1C96"/>
    <w:rsid w:val="009E6672"/>
    <w:rsid w:val="00A11F18"/>
    <w:rsid w:val="00A16921"/>
    <w:rsid w:val="00A65123"/>
    <w:rsid w:val="00A82506"/>
    <w:rsid w:val="00AA275B"/>
    <w:rsid w:val="00AB5935"/>
    <w:rsid w:val="00AD7003"/>
    <w:rsid w:val="00AE089F"/>
    <w:rsid w:val="00B11990"/>
    <w:rsid w:val="00B23369"/>
    <w:rsid w:val="00B54CFE"/>
    <w:rsid w:val="00B817C4"/>
    <w:rsid w:val="00B84F51"/>
    <w:rsid w:val="00BA1D49"/>
    <w:rsid w:val="00BC475B"/>
    <w:rsid w:val="00BF524B"/>
    <w:rsid w:val="00C043E8"/>
    <w:rsid w:val="00C05377"/>
    <w:rsid w:val="00D06FD4"/>
    <w:rsid w:val="00D17C71"/>
    <w:rsid w:val="00D2664A"/>
    <w:rsid w:val="00D373F9"/>
    <w:rsid w:val="00DA4640"/>
    <w:rsid w:val="00E01B26"/>
    <w:rsid w:val="00E05657"/>
    <w:rsid w:val="00E13720"/>
    <w:rsid w:val="00E43976"/>
    <w:rsid w:val="00E95F7A"/>
    <w:rsid w:val="00E96816"/>
    <w:rsid w:val="00EA5823"/>
    <w:rsid w:val="00EE5FF6"/>
    <w:rsid w:val="00F15029"/>
    <w:rsid w:val="00F26B1C"/>
    <w:rsid w:val="00F76140"/>
    <w:rsid w:val="00FA03DB"/>
    <w:rsid w:val="00FF36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F18"/>
    <w:rPr>
      <w:rFonts w:eastAsia="Times New Roman"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A11F18"/>
    <w:pPr>
      <w:ind w:left="720"/>
    </w:pPr>
  </w:style>
  <w:style w:type="paragraph" w:styleId="a4">
    <w:name w:val="header"/>
    <w:basedOn w:val="a"/>
    <w:link w:val="Char"/>
    <w:semiHidden/>
    <w:rsid w:val="00A11F18"/>
    <w:pPr>
      <w:tabs>
        <w:tab w:val="center" w:pos="4320"/>
        <w:tab w:val="right" w:pos="8640"/>
      </w:tabs>
    </w:pPr>
  </w:style>
  <w:style w:type="character" w:customStyle="1" w:styleId="Char">
    <w:name w:val="Κεφαλίδα Char"/>
    <w:link w:val="a4"/>
    <w:semiHidden/>
    <w:locked/>
    <w:rsid w:val="00A11F18"/>
    <w:rPr>
      <w:rFonts w:ascii="Calibri" w:eastAsia="Times New Roman" w:hAnsi="Calibri" w:cs="Calibri"/>
    </w:rPr>
  </w:style>
  <w:style w:type="paragraph" w:styleId="a5">
    <w:name w:val="footer"/>
    <w:basedOn w:val="a"/>
    <w:link w:val="Char0"/>
    <w:semiHidden/>
    <w:rsid w:val="00A11F18"/>
    <w:pPr>
      <w:tabs>
        <w:tab w:val="center" w:pos="4320"/>
        <w:tab w:val="right" w:pos="8640"/>
      </w:tabs>
    </w:pPr>
  </w:style>
  <w:style w:type="character" w:customStyle="1" w:styleId="Char0">
    <w:name w:val="Υποσέλιδο Char"/>
    <w:link w:val="a5"/>
    <w:semiHidden/>
    <w:locked/>
    <w:rsid w:val="00A11F18"/>
    <w:rPr>
      <w:rFonts w:ascii="Calibri" w:eastAsia="Times New Roman" w:hAnsi="Calibri" w:cs="Calibri"/>
    </w:rPr>
  </w:style>
  <w:style w:type="character" w:styleId="a6">
    <w:name w:val="page number"/>
    <w:semiHidden/>
    <w:rsid w:val="00A11F18"/>
    <w:rPr>
      <w:rFonts w:cs="Times New Roman"/>
    </w:rPr>
  </w:style>
  <w:style w:type="character" w:styleId="a7">
    <w:name w:val="Placeholder Text"/>
    <w:semiHidden/>
    <w:rsid w:val="00D17C71"/>
    <w:rPr>
      <w:rFonts w:cs="Times New Roman"/>
      <w:color w:val="808080"/>
    </w:rPr>
  </w:style>
  <w:style w:type="paragraph" w:styleId="a8">
    <w:name w:val="Balloon Text"/>
    <w:basedOn w:val="a"/>
    <w:link w:val="Char1"/>
    <w:semiHidden/>
    <w:rsid w:val="00D17C71"/>
    <w:rPr>
      <w:rFonts w:ascii="Tahoma" w:hAnsi="Tahoma" w:cs="Tahoma"/>
      <w:sz w:val="16"/>
      <w:szCs w:val="16"/>
    </w:rPr>
  </w:style>
  <w:style w:type="character" w:customStyle="1" w:styleId="Char1">
    <w:name w:val="Κείμενο πλαισίου Char"/>
    <w:link w:val="a8"/>
    <w:semiHidden/>
    <w:locked/>
    <w:rsid w:val="00D17C71"/>
    <w:rPr>
      <w:rFonts w:ascii="Tahoma" w:eastAsia="Times New Roman" w:hAnsi="Tahoma" w:cs="Tahoma"/>
      <w:sz w:val="16"/>
      <w:szCs w:val="16"/>
    </w:rPr>
  </w:style>
  <w:style w:type="character" w:styleId="-">
    <w:name w:val="Hyperlink"/>
    <w:rsid w:val="00C043E8"/>
    <w:rPr>
      <w:rFonts w:cs="Times New Roman"/>
      <w:color w:val="0000FF"/>
      <w:u w:val="single"/>
    </w:rPr>
  </w:style>
  <w:style w:type="paragraph" w:customStyle="1" w:styleId="ListParagraph1">
    <w:name w:val="List Paragraph1"/>
    <w:basedOn w:val="a"/>
    <w:rsid w:val="00AE089F"/>
    <w:pPr>
      <w:ind w:left="720"/>
    </w:pPr>
  </w:style>
  <w:style w:type="character" w:customStyle="1" w:styleId="UnresolvedMention">
    <w:name w:val="Unresolved Mention"/>
    <w:uiPriority w:val="99"/>
    <w:semiHidden/>
    <w:unhideWhenUsed/>
    <w:rsid w:val="002F6455"/>
    <w:rPr>
      <w:color w:val="605E5C"/>
      <w:shd w:val="clear" w:color="auto" w:fill="E1DFDD"/>
    </w:rPr>
  </w:style>
  <w:style w:type="paragraph" w:customStyle="1" w:styleId="TableParagraph">
    <w:name w:val="Table Paragraph"/>
    <w:basedOn w:val="a"/>
    <w:uiPriority w:val="1"/>
    <w:qFormat/>
    <w:rsid w:val="00B23369"/>
    <w:pPr>
      <w:widowControl w:val="0"/>
    </w:pPr>
    <w:rPr>
      <w:rFonts w:eastAsia="Calibri" w:cs="Times New Roman"/>
      <w:lang w:val="en-US"/>
    </w:rPr>
  </w:style>
  <w:style w:type="table" w:styleId="a9">
    <w:name w:val="Table Grid"/>
    <w:basedOn w:val="a1"/>
    <w:locked/>
    <w:rsid w:val="00BF5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E05657"/>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66774847">
      <w:bodyDiv w:val="1"/>
      <w:marLeft w:val="0"/>
      <w:marRight w:val="0"/>
      <w:marTop w:val="0"/>
      <w:marBottom w:val="0"/>
      <w:divBdr>
        <w:top w:val="none" w:sz="0" w:space="0" w:color="auto"/>
        <w:left w:val="none" w:sz="0" w:space="0" w:color="auto"/>
        <w:bottom w:val="none" w:sz="0" w:space="0" w:color="auto"/>
        <w:right w:val="none" w:sz="0" w:space="0" w:color="auto"/>
      </w:divBdr>
    </w:div>
    <w:div w:id="938176777">
      <w:bodyDiv w:val="1"/>
      <w:marLeft w:val="0"/>
      <w:marRight w:val="0"/>
      <w:marTop w:val="0"/>
      <w:marBottom w:val="0"/>
      <w:divBdr>
        <w:top w:val="none" w:sz="0" w:space="0" w:color="auto"/>
        <w:left w:val="none" w:sz="0" w:space="0" w:color="auto"/>
        <w:bottom w:val="none" w:sz="0" w:space="0" w:color="auto"/>
        <w:right w:val="none" w:sz="0" w:space="0" w:color="auto"/>
      </w:divBdr>
    </w:div>
    <w:div w:id="1197892195">
      <w:bodyDiv w:val="1"/>
      <w:marLeft w:val="0"/>
      <w:marRight w:val="0"/>
      <w:marTop w:val="0"/>
      <w:marBottom w:val="0"/>
      <w:divBdr>
        <w:top w:val="none" w:sz="0" w:space="0" w:color="auto"/>
        <w:left w:val="none" w:sz="0" w:space="0" w:color="auto"/>
        <w:bottom w:val="none" w:sz="0" w:space="0" w:color="auto"/>
        <w:right w:val="none" w:sz="0" w:space="0" w:color="auto"/>
      </w:divBdr>
    </w:div>
    <w:div w:id="1824160942">
      <w:bodyDiv w:val="1"/>
      <w:marLeft w:val="0"/>
      <w:marRight w:val="0"/>
      <w:marTop w:val="0"/>
      <w:marBottom w:val="0"/>
      <w:divBdr>
        <w:top w:val="none" w:sz="0" w:space="0" w:color="auto"/>
        <w:left w:val="none" w:sz="0" w:space="0" w:color="auto"/>
        <w:bottom w:val="none" w:sz="0" w:space="0" w:color="auto"/>
        <w:right w:val="none" w:sz="0" w:space="0" w:color="auto"/>
      </w:divBdr>
    </w:div>
    <w:div w:id="2118476442">
      <w:bodyDiv w:val="1"/>
      <w:marLeft w:val="0"/>
      <w:marRight w:val="0"/>
      <w:marTop w:val="0"/>
      <w:marBottom w:val="0"/>
      <w:divBdr>
        <w:top w:val="none" w:sz="0" w:space="0" w:color="auto"/>
        <w:left w:val="none" w:sz="0" w:space="0" w:color="auto"/>
        <w:bottom w:val="none" w:sz="0" w:space="0" w:color="auto"/>
        <w:right w:val="none" w:sz="0" w:space="0" w:color="auto"/>
      </w:divBdr>
    </w:div>
    <w:div w:id="2145393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TXT/PDF/?uri=CELEX:32020D0569&amp;from=e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c.europa.eu/environment/chemicals/lab_animals/pdf/Recommendations%20for%20NT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L/TXT/PDF/?uri=CELEX:32020D0569&amp;from=el"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ΜΗ ΤΕΧΝΙΚΗ ΠΕΡΙΛΗΨΗ ΠΡΩΤΟΚΟΛΛΟΥ</vt:lpstr>
      <vt:lpstr>ΜΗ ΤΕΧΝΙΚΗ ΠΕΡΙΛΗΨΗ ΠΡΩΤΟΚΟΛΛΟΥ</vt:lpstr>
    </vt:vector>
  </TitlesOfParts>
  <Company>Grizli777</Company>
  <LinksUpToDate>false</LinksUpToDate>
  <CharactersWithSpaces>6870</CharactersWithSpaces>
  <SharedDoc>false</SharedDoc>
  <HLinks>
    <vt:vector size="18" baseType="variant">
      <vt:variant>
        <vt:i4>4194384</vt:i4>
      </vt:variant>
      <vt:variant>
        <vt:i4>6</vt:i4>
      </vt:variant>
      <vt:variant>
        <vt:i4>0</vt:i4>
      </vt:variant>
      <vt:variant>
        <vt:i4>5</vt:i4>
      </vt:variant>
      <vt:variant>
        <vt:lpwstr>https://eur-lex.europa.eu/legal-content/EL/TXT/PDF/?uri=CELEX:32020D0569&amp;from=el</vt:lpwstr>
      </vt:variant>
      <vt:variant>
        <vt:lpwstr/>
      </vt:variant>
      <vt:variant>
        <vt:i4>4194384</vt:i4>
      </vt:variant>
      <vt:variant>
        <vt:i4>3</vt:i4>
      </vt:variant>
      <vt:variant>
        <vt:i4>0</vt:i4>
      </vt:variant>
      <vt:variant>
        <vt:i4>5</vt:i4>
      </vt:variant>
      <vt:variant>
        <vt:lpwstr>https://eur-lex.europa.eu/legal-content/EL/TXT/PDF/?uri=CELEX:32020D0569&amp;from=el</vt:lpwstr>
      </vt:variant>
      <vt:variant>
        <vt:lpwstr/>
      </vt:variant>
      <vt:variant>
        <vt:i4>3866715</vt:i4>
      </vt:variant>
      <vt:variant>
        <vt:i4>0</vt:i4>
      </vt:variant>
      <vt:variant>
        <vt:i4>0</vt:i4>
      </vt:variant>
      <vt:variant>
        <vt:i4>5</vt:i4>
      </vt:variant>
      <vt:variant>
        <vt:lpwstr>http://ec.europa.eu/environment/chemicals/lab_animals/pdf/Recommendations for NTS.pdf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 ΤΕΧΝΙΚΗ ΠΕΡΙΛΗΨΗ ΠΡΩΤΟΚΟΛΛΟΥ</dc:title>
  <dc:creator>Ερευνητικό (Γραμματεία)</dc:creator>
  <cp:lastModifiedBy>USER</cp:lastModifiedBy>
  <cp:revision>2</cp:revision>
  <dcterms:created xsi:type="dcterms:W3CDTF">2022-09-22T09:04:00Z</dcterms:created>
  <dcterms:modified xsi:type="dcterms:W3CDTF">2022-09-22T09:04:00Z</dcterms:modified>
</cp:coreProperties>
</file>